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1B78E" w14:textId="7A87CD9F" w:rsidR="00120A1A" w:rsidRPr="00404522" w:rsidRDefault="00120A1A" w:rsidP="00320F1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04522">
        <w:rPr>
          <w:rFonts w:ascii="Times New Roman" w:hAnsi="Times New Roman" w:cs="Times New Roman"/>
          <w:b/>
          <w:bCs/>
          <w:sz w:val="24"/>
          <w:szCs w:val="24"/>
        </w:rPr>
        <w:t xml:space="preserve">LICENCJA – </w:t>
      </w:r>
      <w:r w:rsidR="0023482F">
        <w:rPr>
          <w:rFonts w:ascii="Times New Roman" w:hAnsi="Times New Roman" w:cs="Times New Roman"/>
          <w:b/>
          <w:bCs/>
          <w:sz w:val="24"/>
          <w:szCs w:val="24"/>
        </w:rPr>
        <w:t>ZALECENIA</w:t>
      </w:r>
    </w:p>
    <w:p w14:paraId="7A41A405" w14:textId="255CA6DD" w:rsidR="00120A1A" w:rsidRDefault="00120A1A" w:rsidP="00E95F94">
      <w:pPr>
        <w:spacing w:line="36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320F13">
        <w:rPr>
          <w:rFonts w:ascii="Times New Roman" w:hAnsi="Times New Roman" w:cs="Times New Roman"/>
          <w:sz w:val="24"/>
          <w:szCs w:val="24"/>
        </w:rPr>
        <w:t xml:space="preserve">Celem usprawnienia wykonywanych przez </w:t>
      </w:r>
      <w:r w:rsidR="0052562D">
        <w:rPr>
          <w:rFonts w:ascii="Times New Roman" w:hAnsi="Times New Roman" w:cs="Times New Roman"/>
          <w:sz w:val="24"/>
          <w:szCs w:val="24"/>
        </w:rPr>
        <w:t>N</w:t>
      </w:r>
      <w:r w:rsidRPr="00320F13">
        <w:rPr>
          <w:rFonts w:ascii="Times New Roman" w:hAnsi="Times New Roman" w:cs="Times New Roman"/>
          <w:sz w:val="24"/>
          <w:szCs w:val="24"/>
        </w:rPr>
        <w:t>as zadań, hodowców  kóz rasy karpackiej i koordynatora do spraw ochrony zasobów genetycznych</w:t>
      </w:r>
      <w:r w:rsidR="00404522">
        <w:rPr>
          <w:rFonts w:ascii="Times New Roman" w:hAnsi="Times New Roman" w:cs="Times New Roman"/>
          <w:sz w:val="24"/>
          <w:szCs w:val="24"/>
        </w:rPr>
        <w:t xml:space="preserve"> IZ PIB</w:t>
      </w:r>
      <w:r w:rsidRPr="00320F13">
        <w:rPr>
          <w:rFonts w:ascii="Times New Roman" w:hAnsi="Times New Roman" w:cs="Times New Roman"/>
          <w:sz w:val="24"/>
          <w:szCs w:val="24"/>
        </w:rPr>
        <w:t xml:space="preserve">, przekazuję krótką </w:t>
      </w:r>
      <w:r w:rsidR="00404522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404522">
        <w:rPr>
          <w:rFonts w:ascii="Times New Roman" w:hAnsi="Times New Roman" w:cs="Times New Roman"/>
          <w:b/>
          <w:bCs/>
          <w:sz w:val="24"/>
          <w:szCs w:val="24"/>
        </w:rPr>
        <w:t>nstrukcję przeprowadzania licencji kóz rasy karpackiej.</w:t>
      </w:r>
    </w:p>
    <w:p w14:paraId="49AFCE8E" w14:textId="77777777" w:rsidR="00825784" w:rsidRPr="00404522" w:rsidRDefault="00825784" w:rsidP="00320F1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85DC492" w14:textId="7F128FAF" w:rsidR="00404522" w:rsidRPr="00404522" w:rsidRDefault="00320F13" w:rsidP="00E95F94">
      <w:pPr>
        <w:spacing w:after="200" w:line="360" w:lineRule="auto"/>
        <w:ind w:firstLine="708"/>
        <w:rPr>
          <w:rFonts w:ascii="Times New Roman" w:hAnsi="Times New Roman" w:cs="Times New Roman"/>
          <w:sz w:val="24"/>
          <w:szCs w:val="24"/>
          <w:u w:val="single"/>
        </w:rPr>
      </w:pPr>
      <w:r w:rsidRPr="00404522">
        <w:rPr>
          <w:rFonts w:ascii="Times New Roman" w:hAnsi="Times New Roman" w:cs="Times New Roman"/>
          <w:sz w:val="24"/>
          <w:szCs w:val="24"/>
        </w:rPr>
        <w:t>Przypominam</w:t>
      </w:r>
      <w:r w:rsidR="00404522" w:rsidRPr="00404522">
        <w:rPr>
          <w:rFonts w:ascii="Times New Roman" w:hAnsi="Times New Roman" w:cs="Times New Roman"/>
          <w:sz w:val="24"/>
          <w:szCs w:val="24"/>
        </w:rPr>
        <w:t xml:space="preserve">, że </w:t>
      </w:r>
      <w:r w:rsid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p</w:t>
      </w:r>
      <w:r w:rsidR="00404522" w:rsidRP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otomstwo, które uzyskujemy od kóz rasowych, po roku życia, musi przejść </w:t>
      </w:r>
      <w:r w:rsidR="00404522" w:rsidRP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u w:val="single"/>
          <w:lang w:eastAsia="pl-PL"/>
        </w:rPr>
        <w:t xml:space="preserve">kwalifikację – </w:t>
      </w:r>
      <w:r w:rsidR="00404522" w:rsidRPr="00404522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u w:val="single"/>
          <w:lang w:eastAsia="pl-PL"/>
        </w:rPr>
        <w:t>Licencję</w:t>
      </w:r>
      <w:r w:rsidR="00404522" w:rsidRPr="00404522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eastAsia="pl-PL"/>
        </w:rPr>
        <w:t>.</w:t>
      </w:r>
      <w:r w:rsidR="00404522" w:rsidRP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W wyniku licencji młode zwierzęta mogą być wpisane do ksiąg hodowlanych. Te które nie przejdą pomyślnie licencji nie zostają wpisane do ksiąg i nie są zwierzętami rasowymi (hodowlanymi) a stają się zwierzętami użytkowymi z pochodzeniem. </w:t>
      </w:r>
      <w:r w:rsidR="00404522" w:rsidRP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u w:val="single"/>
          <w:lang w:eastAsia="pl-PL"/>
        </w:rPr>
        <w:t>Nie wpisuje się  automatycznie zwierząt do ksiąg tylko na podstawie pochodzenia</w:t>
      </w:r>
      <w:r w:rsidR="00404522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u w:val="single"/>
          <w:lang w:eastAsia="pl-PL"/>
        </w:rPr>
        <w:t>.</w:t>
      </w:r>
    </w:p>
    <w:p w14:paraId="5B43B443" w14:textId="2A9A4D7E" w:rsidR="00120A1A" w:rsidRPr="00825784" w:rsidRDefault="00120A1A" w:rsidP="00320F13">
      <w:p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25784">
        <w:rPr>
          <w:rFonts w:ascii="Times New Roman" w:hAnsi="Times New Roman" w:cs="Times New Roman"/>
          <w:sz w:val="24"/>
          <w:szCs w:val="24"/>
          <w:u w:val="single"/>
        </w:rPr>
        <w:t>Do przeprowadzenia licencji należy przygotować:</w:t>
      </w:r>
    </w:p>
    <w:p w14:paraId="7DB46DCC" w14:textId="7A0E814C" w:rsidR="00120A1A" w:rsidRPr="00320F13" w:rsidRDefault="00120A1A" w:rsidP="00320F13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0F13">
        <w:rPr>
          <w:rFonts w:ascii="Times New Roman" w:hAnsi="Times New Roman" w:cs="Times New Roman"/>
          <w:sz w:val="24"/>
          <w:szCs w:val="24"/>
        </w:rPr>
        <w:t>Wybrać kozy, które będą podlegały ocenie w momencie licencji</w:t>
      </w:r>
      <w:r w:rsidR="00404522">
        <w:rPr>
          <w:rFonts w:ascii="Times New Roman" w:hAnsi="Times New Roman" w:cs="Times New Roman"/>
          <w:sz w:val="24"/>
          <w:szCs w:val="24"/>
        </w:rPr>
        <w:t>;</w:t>
      </w:r>
    </w:p>
    <w:p w14:paraId="68325B8F" w14:textId="53765E22" w:rsidR="00320F13" w:rsidRPr="00320F13" w:rsidRDefault="00404522" w:rsidP="00320F13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Sprawdzić </w:t>
      </w:r>
      <w:r w:rsidR="0052562D">
        <w:rPr>
          <w:rFonts w:ascii="Times New Roman" w:hAnsi="Times New Roman" w:cs="Times New Roman"/>
          <w:sz w:val="24"/>
          <w:szCs w:val="24"/>
        </w:rPr>
        <w:t>zamocowanie</w:t>
      </w:r>
      <w:r w:rsidR="00320F13" w:rsidRPr="00320F13">
        <w:rPr>
          <w:rFonts w:ascii="Times New Roman" w:hAnsi="Times New Roman" w:cs="Times New Roman"/>
          <w:sz w:val="24"/>
          <w:szCs w:val="24"/>
        </w:rPr>
        <w:t xml:space="preserve"> obu kolczyków celem identyfikacji ocenianej kozy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9A72E56" w14:textId="60F83A11" w:rsidR="00320F13" w:rsidRPr="00320F13" w:rsidRDefault="00404522" w:rsidP="00320F13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Odpowiednio z</w:t>
      </w:r>
      <w:r w:rsidR="00120A1A" w:rsidRPr="00320F13">
        <w:rPr>
          <w:rFonts w:ascii="Times New Roman" w:hAnsi="Times New Roman" w:cs="Times New Roman"/>
          <w:sz w:val="24"/>
          <w:szCs w:val="24"/>
        </w:rPr>
        <w:t>adbać o przygotowanie osobników /wyczesanie, w razie konieczności wymycie, usuniecie  fragmentów sfilcowan</w:t>
      </w:r>
      <w:r w:rsidR="0052562D">
        <w:rPr>
          <w:rFonts w:ascii="Times New Roman" w:hAnsi="Times New Roman" w:cs="Times New Roman"/>
          <w:sz w:val="24"/>
          <w:szCs w:val="24"/>
        </w:rPr>
        <w:t>ej sierści</w:t>
      </w:r>
      <w:r>
        <w:rPr>
          <w:rFonts w:ascii="Times New Roman" w:hAnsi="Times New Roman" w:cs="Times New Roman"/>
          <w:sz w:val="24"/>
          <w:szCs w:val="24"/>
        </w:rPr>
        <w:t>, nieczystości, ściółki</w:t>
      </w:r>
      <w:r w:rsidR="00120A1A" w:rsidRPr="00320F13">
        <w:rPr>
          <w:rFonts w:ascii="Times New Roman" w:hAnsi="Times New Roman" w:cs="Times New Roman"/>
          <w:sz w:val="24"/>
          <w:szCs w:val="24"/>
        </w:rPr>
        <w:t xml:space="preserve">/ </w:t>
      </w:r>
    </w:p>
    <w:p w14:paraId="4EE4DB7B" w14:textId="13B1F46C" w:rsidR="00320F13" w:rsidRDefault="00320F13" w:rsidP="00825784">
      <w:pPr>
        <w:pStyle w:val="Akapitzlist"/>
        <w:numPr>
          <w:ilvl w:val="0"/>
          <w:numId w:val="1"/>
        </w:numPr>
        <w:spacing w:line="360" w:lineRule="auto"/>
        <w:ind w:left="142" w:firstLine="218"/>
        <w:rPr>
          <w:rFonts w:ascii="Times New Roman" w:hAnsi="Times New Roman" w:cs="Times New Roman"/>
          <w:sz w:val="24"/>
          <w:szCs w:val="24"/>
        </w:rPr>
      </w:pPr>
      <w:r w:rsidRPr="00320F13">
        <w:rPr>
          <w:rFonts w:ascii="Times New Roman" w:hAnsi="Times New Roman" w:cs="Times New Roman"/>
          <w:sz w:val="24"/>
          <w:szCs w:val="24"/>
        </w:rPr>
        <w:t>Zważ</w:t>
      </w:r>
      <w:r w:rsidR="0052562D">
        <w:rPr>
          <w:rFonts w:ascii="Times New Roman" w:hAnsi="Times New Roman" w:cs="Times New Roman"/>
          <w:sz w:val="24"/>
          <w:szCs w:val="24"/>
        </w:rPr>
        <w:t>yć</w:t>
      </w:r>
      <w:r w:rsidRPr="00320F13">
        <w:rPr>
          <w:rFonts w:ascii="Times New Roman" w:hAnsi="Times New Roman" w:cs="Times New Roman"/>
          <w:sz w:val="24"/>
          <w:szCs w:val="24"/>
        </w:rPr>
        <w:t xml:space="preserve"> ocenian</w:t>
      </w:r>
      <w:r w:rsidR="0052562D">
        <w:rPr>
          <w:rFonts w:ascii="Times New Roman" w:hAnsi="Times New Roman" w:cs="Times New Roman"/>
          <w:sz w:val="24"/>
          <w:szCs w:val="24"/>
        </w:rPr>
        <w:t>e</w:t>
      </w:r>
      <w:r w:rsidRPr="00320F13">
        <w:rPr>
          <w:rFonts w:ascii="Times New Roman" w:hAnsi="Times New Roman" w:cs="Times New Roman"/>
          <w:sz w:val="24"/>
          <w:szCs w:val="24"/>
        </w:rPr>
        <w:t xml:space="preserve"> k</w:t>
      </w:r>
      <w:r w:rsidR="0052562D">
        <w:rPr>
          <w:rFonts w:ascii="Times New Roman" w:hAnsi="Times New Roman" w:cs="Times New Roman"/>
          <w:sz w:val="24"/>
          <w:szCs w:val="24"/>
        </w:rPr>
        <w:t>o</w:t>
      </w:r>
      <w:r w:rsidRPr="00320F13">
        <w:rPr>
          <w:rFonts w:ascii="Times New Roman" w:hAnsi="Times New Roman" w:cs="Times New Roman"/>
          <w:sz w:val="24"/>
          <w:szCs w:val="24"/>
        </w:rPr>
        <w:t>z</w:t>
      </w:r>
      <w:r w:rsidR="0052562D">
        <w:rPr>
          <w:rFonts w:ascii="Times New Roman" w:hAnsi="Times New Roman" w:cs="Times New Roman"/>
          <w:sz w:val="24"/>
          <w:szCs w:val="24"/>
        </w:rPr>
        <w:t>y</w:t>
      </w:r>
      <w:r w:rsidR="00404522">
        <w:rPr>
          <w:rFonts w:ascii="Times New Roman" w:hAnsi="Times New Roman" w:cs="Times New Roman"/>
          <w:sz w:val="24"/>
          <w:szCs w:val="24"/>
        </w:rPr>
        <w:t xml:space="preserve"> – przygotować listę z masą ciała osobników; </w:t>
      </w:r>
    </w:p>
    <w:p w14:paraId="15704B3B" w14:textId="681640FE" w:rsidR="005D25C0" w:rsidRPr="00825784" w:rsidRDefault="005D25C0" w:rsidP="0082578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25784">
        <w:rPr>
          <w:rFonts w:ascii="Times New Roman" w:hAnsi="Times New Roman" w:cs="Times New Roman"/>
          <w:sz w:val="24"/>
          <w:szCs w:val="24"/>
        </w:rPr>
        <w:t xml:space="preserve">W momencie wykonywanej licencji </w:t>
      </w:r>
      <w:r w:rsidR="0052562D">
        <w:rPr>
          <w:rFonts w:ascii="Times New Roman" w:hAnsi="Times New Roman" w:cs="Times New Roman"/>
          <w:sz w:val="24"/>
          <w:szCs w:val="24"/>
        </w:rPr>
        <w:t>przygotować</w:t>
      </w:r>
      <w:r w:rsidRPr="00825784">
        <w:rPr>
          <w:rFonts w:ascii="Times New Roman" w:hAnsi="Times New Roman" w:cs="Times New Roman"/>
          <w:sz w:val="24"/>
          <w:szCs w:val="24"/>
        </w:rPr>
        <w:t xml:space="preserve"> kredkę lub farbę celem identyfikacji osób ocenionych;</w:t>
      </w:r>
    </w:p>
    <w:p w14:paraId="462E95A9" w14:textId="39324F3A" w:rsidR="00825784" w:rsidRDefault="005D25C0" w:rsidP="00825784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25784">
        <w:rPr>
          <w:rFonts w:ascii="Times New Roman" w:hAnsi="Times New Roman" w:cs="Times New Roman"/>
          <w:sz w:val="24"/>
          <w:szCs w:val="24"/>
        </w:rPr>
        <w:t>Przygotowa</w:t>
      </w:r>
      <w:r w:rsidR="0052562D">
        <w:rPr>
          <w:rFonts w:ascii="Times New Roman" w:hAnsi="Times New Roman" w:cs="Times New Roman"/>
          <w:sz w:val="24"/>
          <w:szCs w:val="24"/>
        </w:rPr>
        <w:t>ć</w:t>
      </w:r>
      <w:r w:rsidRPr="00825784">
        <w:rPr>
          <w:rFonts w:ascii="Times New Roman" w:hAnsi="Times New Roman" w:cs="Times New Roman"/>
          <w:sz w:val="24"/>
          <w:szCs w:val="24"/>
        </w:rPr>
        <w:t xml:space="preserve"> przepęd</w:t>
      </w:r>
      <w:r w:rsidR="0052562D">
        <w:rPr>
          <w:rFonts w:ascii="Times New Roman" w:hAnsi="Times New Roman" w:cs="Times New Roman"/>
          <w:sz w:val="24"/>
          <w:szCs w:val="24"/>
        </w:rPr>
        <w:t>y</w:t>
      </w:r>
      <w:r w:rsidRPr="00825784">
        <w:rPr>
          <w:rFonts w:ascii="Times New Roman" w:hAnsi="Times New Roman" w:cs="Times New Roman"/>
          <w:sz w:val="24"/>
          <w:szCs w:val="24"/>
        </w:rPr>
        <w:t xml:space="preserve"> /płotków</w:t>
      </w:r>
      <w:r w:rsidR="00825784" w:rsidRPr="00825784">
        <w:rPr>
          <w:rFonts w:ascii="Times New Roman" w:hAnsi="Times New Roman" w:cs="Times New Roman"/>
          <w:sz w:val="24"/>
          <w:szCs w:val="24"/>
        </w:rPr>
        <w:t>, zagrodzeń/ celem ograniczonego, czasowego  ograniczenia powierzchni;</w:t>
      </w:r>
    </w:p>
    <w:p w14:paraId="32FA1AB2" w14:textId="2F5DA7DD" w:rsidR="00320F13" w:rsidRPr="00825784" w:rsidRDefault="005D25C0" w:rsidP="00825784">
      <w:pPr>
        <w:pStyle w:val="Akapitzlist"/>
        <w:numPr>
          <w:ilvl w:val="0"/>
          <w:numId w:val="1"/>
        </w:numPr>
        <w:spacing w:line="36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825784">
        <w:rPr>
          <w:rFonts w:ascii="Times New Roman" w:hAnsi="Times New Roman" w:cs="Times New Roman"/>
          <w:sz w:val="24"/>
          <w:szCs w:val="24"/>
        </w:rPr>
        <w:t xml:space="preserve"> </w:t>
      </w:r>
      <w:r w:rsidR="00320F13" w:rsidRPr="00825784">
        <w:rPr>
          <w:rFonts w:ascii="Times New Roman" w:hAnsi="Times New Roman" w:cs="Times New Roman"/>
          <w:sz w:val="24"/>
          <w:szCs w:val="24"/>
        </w:rPr>
        <w:t>Przygotować dokumentację hodowlaną</w:t>
      </w:r>
      <w:r w:rsidR="0052562D">
        <w:rPr>
          <w:rFonts w:ascii="Times New Roman" w:hAnsi="Times New Roman" w:cs="Times New Roman"/>
          <w:sz w:val="24"/>
          <w:szCs w:val="24"/>
        </w:rPr>
        <w:t xml:space="preserve">  </w:t>
      </w:r>
      <w:r w:rsidR="00320F13" w:rsidRPr="00825784">
        <w:rPr>
          <w:rFonts w:ascii="Times New Roman" w:hAnsi="Times New Roman" w:cs="Times New Roman"/>
          <w:sz w:val="24"/>
          <w:szCs w:val="24"/>
        </w:rPr>
        <w:t xml:space="preserve"> - / nr kozy, rok urodzenia, nr matki, selekcja, nr ojca, selekcja, typ urodzenia. Jeżeli koza pochodzi z zakupu – imię, nazwisko, adres byłego właściciela</w:t>
      </w:r>
      <w:r w:rsidR="0052562D">
        <w:rPr>
          <w:rFonts w:ascii="Times New Roman" w:hAnsi="Times New Roman" w:cs="Times New Roman"/>
          <w:sz w:val="24"/>
          <w:szCs w:val="24"/>
        </w:rPr>
        <w:t>;</w:t>
      </w:r>
    </w:p>
    <w:p w14:paraId="40F66C7D" w14:textId="385FB737" w:rsidR="00404522" w:rsidRPr="004F7E3A" w:rsidRDefault="00404522" w:rsidP="00404522">
      <w:pPr>
        <w:pStyle w:val="Akapitzlist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Zalecany pierwszy termin krycia w wieku 14 – 16 miesięcy życia kozy</w:t>
      </w:r>
      <w:r w:rsidR="0052562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>;</w:t>
      </w:r>
    </w:p>
    <w:p w14:paraId="48ACC543" w14:textId="1FA4A28C" w:rsidR="00404522" w:rsidRPr="004F7E3A" w:rsidRDefault="00404522" w:rsidP="00404522">
      <w:pPr>
        <w:pStyle w:val="Akapitzlist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Kozy matki, czyli takie kozy, które przynajmniej raz urodziły potomstwo, mogą być zgłaszane do Programu ochrony zasobów genetycznych kóz rasy karpackiej. </w:t>
      </w:r>
      <w:r w:rsidRPr="004F7E3A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  <w:lang w:eastAsia="pl-PL"/>
        </w:rPr>
        <w:t xml:space="preserve">   </w:t>
      </w:r>
    </w:p>
    <w:p w14:paraId="7C9BA207" w14:textId="2F6E4813" w:rsidR="00120A1A" w:rsidRDefault="00320F13" w:rsidP="00404522">
      <w:pPr>
        <w:ind w:left="360"/>
      </w:pPr>
      <w:r>
        <w:t xml:space="preserve">  </w:t>
      </w:r>
      <w:r w:rsidR="00120A1A">
        <w:t xml:space="preserve"> </w:t>
      </w:r>
    </w:p>
    <w:sectPr w:rsidR="00120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BC251A"/>
    <w:multiLevelType w:val="hybridMultilevel"/>
    <w:tmpl w:val="AFB8A7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6111CE"/>
    <w:multiLevelType w:val="hybridMultilevel"/>
    <w:tmpl w:val="69DC7D62"/>
    <w:lvl w:ilvl="0" w:tplc="154C4BB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color w:val="000000" w:themeColor="text1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A1A"/>
    <w:rsid w:val="00120A1A"/>
    <w:rsid w:val="0023482F"/>
    <w:rsid w:val="00320F13"/>
    <w:rsid w:val="00404522"/>
    <w:rsid w:val="0052562D"/>
    <w:rsid w:val="005D25C0"/>
    <w:rsid w:val="006F0380"/>
    <w:rsid w:val="00825784"/>
    <w:rsid w:val="00E95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9C1E4"/>
  <w15:chartTrackingRefBased/>
  <w15:docId w15:val="{DB98371D-EFA6-46F2-B845-965FFF797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20A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242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4</cp:revision>
  <dcterms:created xsi:type="dcterms:W3CDTF">2026-02-16T07:18:00Z</dcterms:created>
  <dcterms:modified xsi:type="dcterms:W3CDTF">2026-02-16T10:12:00Z</dcterms:modified>
</cp:coreProperties>
</file>