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A72" w:rsidRPr="00240A91" w:rsidRDefault="00441A72" w:rsidP="00C75B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PRZYSTĄPIENIA DO REALIZACJI  PROGRAMU OCHRONY ZASOBÓW GENETYCZNYCH  KÓZ RASY</w:t>
      </w:r>
    </w:p>
    <w:p w:rsidR="00441A72" w:rsidRPr="00240A91" w:rsidRDefault="00441A72" w:rsidP="00C75B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KARPACKIEJ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PIB zwany dalej Instytutem jest koordynatorem programu ochrony zasobów genetycznych kóz rasy  karpackiej uznanej za zagrożoną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zwanego dalej Programem: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zasobów genetycznych kóz jest dobrowolne. </w:t>
      </w: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karpackiej, poddanych ocenie wartości użytkowej,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sztuk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kóz matek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co najmniej 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 kozła stadnego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danej rasy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hodowlanych.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a kozę matkę uważa się samicę, która wykociła się przynajmniej raz.</w:t>
      </w:r>
    </w:p>
    <w:p w:rsidR="00441A72" w:rsidRPr="00240A91" w:rsidRDefault="00441A72" w:rsidP="00EF34FA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Biorący udział w programie ochrony akceptuje i zobowiązuje się do ścisłego  przestrzegania wszystkich warunków zawartych w Programie dostępnym na stronie internetowej Instytutu:  </w:t>
      </w:r>
      <w:hyperlink r:id="rId6" w:history="1">
        <w:r w:rsidR="00CD052E" w:rsidRPr="00240A91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http://www.bioroznorodnosc.iz.edu.pl/</w:t>
        </w:r>
      </w:hyperlink>
      <w:r w:rsidRPr="00240A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</w:t>
      </w:r>
    </w:p>
    <w:p w:rsidR="00441A72" w:rsidRPr="00240A91" w:rsidRDefault="00441A72" w:rsidP="00EF34F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Hodowca potwierdza  fakt zaznajomienia się z programem na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240A9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240A91">
        <w:rPr>
          <w:rFonts w:ascii="Times New Roman" w:hAnsi="Times New Roman" w:cs="Times New Roman"/>
          <w:b/>
          <w:i/>
          <w:sz w:val="24"/>
          <w:szCs w:val="24"/>
        </w:rPr>
        <w:t>o objęcie programem ochrony zasobów genetycznych kóz matek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441A72" w:rsidRPr="00240A91" w:rsidRDefault="00441A72" w:rsidP="00EF34FA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zobowiązuje się do zawarcia umowy dotyczącej realizacji Programu z Instytutem. </w:t>
      </w:r>
    </w:p>
    <w:p w:rsidR="00441A72" w:rsidRPr="00240A91" w:rsidRDefault="00441A72" w:rsidP="00EF34FA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 Programu zobowiązuje się do przesłania kopii umowy zawartej z podmiotem prowadzącym kontrolę wartości użytkowej [Polskim Związkiem Owczarskim (</w:t>
      </w:r>
      <w:proofErr w:type="spellStart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PZOw</w:t>
      </w:r>
      <w:proofErr w:type="spellEnd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), poprzez odpowiedni Regionalny Związek Hodowców Owiec i Kóz (</w:t>
      </w:r>
      <w:proofErr w:type="spellStart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RZHOiK</w:t>
      </w:r>
      <w:proofErr w:type="spellEnd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B3395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umowy powinna być dołączona do przesyłanych do IZ PIB dokumentów.</w:t>
      </w: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- Wykaz kóz matek zakwalifikowanych do Programu ochrony zasobów genetycznych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 dalej </w:t>
      </w: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Wykazem kóz matek </w:t>
      </w: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lastRenderedPageBreak/>
        <w:t>zakwalifikowanych do Programu)</w:t>
      </w:r>
      <w:r w:rsidR="00952626"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kozłów stadnych (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240A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genetycznych).</w:t>
      </w:r>
      <w:r w:rsidR="00952626" w:rsidRPr="00240A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Może także przedłożyć  </w:t>
      </w:r>
      <w:r w:rsidR="00952626"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Programu. </w:t>
      </w:r>
      <w:r w:rsidR="00952626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on niezbędny w razie ubycia zwierzęcia ze stada w ciągu trwania roku. Zwierzęta z tego wykazu mogą zastąpić wycofane sztuki.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wyraża zgodę na udostępnianie i przetwarzanie danych dotyczących jego zwierząt w stadzie oraz warunków ich utrzymania. </w:t>
      </w: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ochrony wyraża zgodę na przetwarzanie danych osobowych, zgodnie z obowiązującą Ustawą o ochronie danych osobowych RODO, w tym również danych udostępnianych Agencji Restrukturyzacji i Modernizacji Rolnictwa  (ARiMR), poprzez podpisanie przez uczestnika  Oświadczenia.</w:t>
      </w: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Wytypowane przez Hodowcę/Posiadacza kozy, zgłoszone do uczestnictwa  w Programie akceptowane są  przez podmiot prowadzący księgi hodowlane</w:t>
      </w:r>
      <w:r w:rsidR="000B3395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(IZ PIB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). Ostateczna kwalifikacja dokonywana jest przez Instytut o osobie Koordynatora do spraw ochrony zasobów genetycznych owiec i kóz.</w:t>
      </w:r>
    </w:p>
    <w:p w:rsidR="00952626" w:rsidRPr="00240A91" w:rsidRDefault="00952626" w:rsidP="00EF34F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441A72" w:rsidRPr="00240A91" w:rsidRDefault="00441A72" w:rsidP="00EF34FA">
      <w:pPr>
        <w:spacing w:after="0" w:line="360" w:lineRule="auto"/>
        <w:ind w:left="360"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Kozy matki, które nie zostały zakwalifikowane, nie będą obejmowane w przyszłości programem ochrony.</w:t>
      </w:r>
    </w:p>
    <w:p w:rsidR="00441A72" w:rsidRPr="00240A91" w:rsidRDefault="00441A72" w:rsidP="00EF34FA">
      <w:pPr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441A72" w:rsidRDefault="00441A72" w:rsidP="00EF34FA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</w:t>
      </w:r>
      <w:proofErr w:type="spellStart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rolnośrodowiskowo</w:t>
      </w:r>
      <w:proofErr w:type="spellEnd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-klimatycznych w ramach pakietu „Zachowanie zagrożonych zasobów genetycznych zwierząt w rolnictwie” Działania </w:t>
      </w:r>
      <w:proofErr w:type="spellStart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rolnośrodowiskowo</w:t>
      </w:r>
      <w:proofErr w:type="spellEnd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-klimatycznego objętego Programem Rozwoju Obszarów Wiejskich na lata 20014–2020 (PROW 2014-2020). Więcej informacji na stronie </w:t>
      </w:r>
      <w:hyperlink r:id="rId7" w:history="1">
        <w:r w:rsidRPr="00240A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www.arimr.gov.pl</w:t>
        </w:r>
      </w:hyperlink>
    </w:p>
    <w:p w:rsidR="00441A72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34FA" w:rsidRDefault="00EF34FA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34FA" w:rsidRPr="00240A91" w:rsidRDefault="00EF34FA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II. Procedura kwalifikowania stad i kóz do uczestnictwa  w Programie i zatwierdzania Wykazów</w:t>
      </w:r>
    </w:p>
    <w:p w:rsidR="00C51359" w:rsidRPr="00240A91" w:rsidRDefault="00C51359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jest:</w:t>
      </w:r>
    </w:p>
    <w:p w:rsidR="00441A72" w:rsidRPr="00240A91" w:rsidRDefault="00441A72" w:rsidP="00EF34FA">
      <w:pPr>
        <w:pStyle w:val="Akapitzlist"/>
        <w:numPr>
          <w:ilvl w:val="0"/>
          <w:numId w:val="1"/>
        </w:numPr>
        <w:tabs>
          <w:tab w:val="clear" w:pos="1065"/>
          <w:tab w:val="left" w:pos="0"/>
          <w:tab w:val="num" w:pos="709"/>
        </w:tabs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kóz spełniających warunki uczestnictwa w Programie, przez</w:t>
      </w:r>
    </w:p>
    <w:p w:rsidR="00441A72" w:rsidRPr="00240A91" w:rsidRDefault="00441A72" w:rsidP="00EF34F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Hodowcę/Posiadacza do właściwego podmiotu prowadzącego księgi, który akceptuje kozy i potwierdza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Wykaz kozłów </w:t>
      </w:r>
      <w:r w:rsidRPr="00240A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genetycznych.</w:t>
      </w:r>
    </w:p>
    <w:p w:rsidR="00441A72" w:rsidRPr="00240A91" w:rsidRDefault="00441A72" w:rsidP="00EF34FA">
      <w:pPr>
        <w:tabs>
          <w:tab w:val="num" w:pos="360"/>
        </w:tabs>
        <w:spacing w:after="0" w:line="360" w:lineRule="auto"/>
        <w:ind w:left="36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 do Instytutu kompletu dokumentów 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w terminie do 14 marca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tak aby od 15 marca wszystkie kozy, które zostaną zaakceptowane, mogły rozpocząć realizację kolejnego zadania.  Wzory dokumentów są do pobrania na stronie Instytutu: </w:t>
      </w:r>
      <w:hyperlink r:id="rId8" w:history="1">
        <w:r w:rsidR="00391AD1" w:rsidRPr="00690061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www.bioroznorodnosc.izoo.krakow.pl</w:t>
        </w:r>
      </w:hyperlink>
      <w:r w:rsidRPr="00240A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9" w:history="1">
        <w:r w:rsidRPr="00240A91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</w:p>
    <w:p w:rsidR="00441A72" w:rsidRPr="00240A91" w:rsidRDefault="00441A72" w:rsidP="00EF34FA">
      <w:p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Hodowcy/ Posiadacza kóz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C51359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wypełnionego i podpisanego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C51359"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</w:t>
      </w:r>
      <w:r w:rsidR="00C51359"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</w:t>
      </w:r>
      <w:r w:rsidRPr="00240A9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240A91">
        <w:rPr>
          <w:rFonts w:ascii="Times New Roman" w:hAnsi="Times New Roman" w:cs="Times New Roman"/>
          <w:i/>
          <w:sz w:val="24"/>
          <w:szCs w:val="24"/>
        </w:rPr>
        <w:t>o objęcie programem ochrony zasobów genetycznych kóz matek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E04DFA" w:rsidRPr="00240A91" w:rsidRDefault="00C51359" w:rsidP="00EF34FA">
      <w:pPr>
        <w:numPr>
          <w:ilvl w:val="0"/>
          <w:numId w:val="2"/>
        </w:num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podpisanego</w:t>
      </w:r>
      <w:r w:rsidR="00441A72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H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odowcę/Posiadacza i potwierdzonego</w:t>
      </w:r>
      <w:r w:rsidR="00441A72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podmiot prowadzący księgi  </w:t>
      </w:r>
      <w:r w:rsidR="00441A72"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</w:t>
      </w:r>
      <w:r w:rsidR="00441A72"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kóz matek zakwalifikowanych do Programu, Wykaz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</w:t>
      </w:r>
      <w:r w:rsidR="00441A72"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kóz remontowych </w:t>
      </w:r>
      <w:r w:rsidR="00441A72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441A72"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441A72"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</w:t>
      </w: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u</w:t>
      </w:r>
      <w:r w:rsidR="00441A72"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kozłów</w:t>
      </w:r>
    </w:p>
    <w:p w:rsidR="00441A72" w:rsidRPr="00240A91" w:rsidRDefault="00441A72" w:rsidP="00EF34FA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jednorazowo, w momencie rozpoczęcia realizacji programu ochrony zasobów genetycznych kóz, </w:t>
      </w:r>
      <w:r w:rsidR="00482F06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</w:t>
      </w:r>
      <w:r w:rsidR="00482F06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ej realizacji Programu, podpisanej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Hodowcę/Posiadacza i podmiot prowadzący i koordynujący program – IZ PIB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jednorazowo, w momencie rozpoczęcia realizacji programu ochrony</w:t>
      </w:r>
      <w:r w:rsidR="00482F06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zasobów genetycznych kóz, kopii umowy dotyczącej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prowadzenia kontroli wartości użytkowej w stadzie,  odpisana przez Hodowcę/Posiadacza i podmiot prowadzący kontrolę wartości użytkowej  (</w:t>
      </w:r>
      <w:proofErr w:type="spellStart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RZHOiK</w:t>
      </w:r>
      <w:proofErr w:type="spellEnd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jednorazowo, w momencie rozpoczęcia realizacji programu ochrony zasobów genetycznych kóz, </w:t>
      </w:r>
      <w:r w:rsidR="00482F06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RODO podpisane</w:t>
      </w:r>
      <w:r w:rsidR="00482F06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Hodowcę/Posiadacza.</w:t>
      </w:r>
    </w:p>
    <w:p w:rsidR="00441A72" w:rsidRPr="00240A91" w:rsidRDefault="00441A72" w:rsidP="00EF34FA">
      <w:pPr>
        <w:tabs>
          <w:tab w:val="num" w:pos="360"/>
        </w:tabs>
        <w:spacing w:after="0" w:line="360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441A72" w:rsidRPr="00240A91" w:rsidRDefault="00441A72" w:rsidP="00EF34FA">
      <w:p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podmiotu prowadzącego księgi (IZ PIB):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41A72" w:rsidRPr="00240A91" w:rsidRDefault="00441A72" w:rsidP="00EF34FA">
      <w:pPr>
        <w:numPr>
          <w:ilvl w:val="0"/>
          <w:numId w:val="2"/>
        </w:numPr>
        <w:spacing w:after="0" w:line="360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wpisu do ksiąg hodowlanych kóz i kozłów wyszczególnionych na wykazach</w:t>
      </w:r>
      <w:r w:rsidR="00482F06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/jednorazowo w czasie trwania 5-cio letniego zobowiązania/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41A72" w:rsidRPr="00240A91" w:rsidRDefault="00441A72" w:rsidP="00EF34FA">
      <w:pPr>
        <w:tabs>
          <w:tab w:val="num" w:pos="360"/>
        </w:tabs>
        <w:spacing w:after="0" w:line="360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441A72" w:rsidRPr="00240A91" w:rsidRDefault="00441A72" w:rsidP="00EF34FA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Sprawdzenie przez Koordynatora w Instytucie przesłanej dokumentacji pod kątem spełnienia wymagań uczestnictwa zgłaszanych kóz w Programie. </w:t>
      </w:r>
    </w:p>
    <w:p w:rsidR="00441A72" w:rsidRPr="00240A91" w:rsidRDefault="00441A72" w:rsidP="00EF34FA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zatwierdzonych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 . 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 </w:t>
      </w:r>
      <w:r w:rsidR="00AE7847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Coroczne, obowiązkowe złożenie przez  Hodowcę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/Posiadacz</w:t>
      </w:r>
      <w:r w:rsidR="00AE7847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kóz</w:t>
      </w:r>
      <w:r w:rsidR="00AE7847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Koordynatora w Instytucie</w:t>
      </w:r>
      <w:r w:rsidR="00AE7847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aktualnych </w:t>
      </w:r>
      <w:r w:rsidRPr="00240A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kóz zgłaszanych do uczestnictwa w programie (nawet jeżeli posiada te same kozy) potwierdzonych przez podmiot prowadzący księgi </w:t>
      </w: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Programu, Wykaz kóz remontowych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kozłów.</w:t>
      </w:r>
    </w:p>
    <w:p w:rsidR="00441A72" w:rsidRPr="00240A91" w:rsidRDefault="00441A72" w:rsidP="00EF34FA">
      <w:pPr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kolejnych Wniosków i </w:t>
      </w:r>
      <w:r w:rsidRPr="00240A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Instytutu, upływa 14 marca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każdego kolejnego roku uczestnictwa w Programie, tak aby od 15 marca wszystkie kozy, które zostaną zaakceptowane, mogły rozpocząć realizację kolejnego zadania.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441A72" w:rsidRPr="00240A91" w:rsidRDefault="00AE7847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2. Sprawdze</w:t>
      </w:r>
      <w:r w:rsidR="00441A72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przez Koordynatora w Instytucie przesłanej dokumentacji pod kątem spełnienia wymagań uczestnictwa kóz w Programie, a następnie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41A72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spełnienia wszystkich warunków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jej </w:t>
      </w:r>
      <w:r w:rsidR="00F56699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</w:t>
      </w:r>
      <w:r w:rsidR="00441A72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2FAE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Przesłanie przez Koordynatora kopii zatwierdzonych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użytkowej.</w:t>
      </w:r>
    </w:p>
    <w:p w:rsidR="004C2FAE" w:rsidRPr="00240A91" w:rsidRDefault="004C2FAE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Liczba kóz zatwierdzona na Wykazie nie może być mniejsza niż tzw. liczba bazowa oraz musi być tożsama z liczbą kóz zadeklarowaną przez Hodowcę/Posiadacza we wniosku do ARiMR o płatność na kolejny rok.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zatwierdzania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Instytut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upływa 15 maja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każdego roku jest początkiem realizacji Programu i do tego dnia wszystkie kozy matki muszą spełniać warunki kwalifikacji do Programu ochrony.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441A72" w:rsidRPr="00240A91" w:rsidRDefault="00441A72" w:rsidP="00EF34FA">
      <w:pPr>
        <w:keepNext/>
        <w:spacing w:after="0" w:line="360" w:lineRule="auto"/>
        <w:ind w:left="142" w:right="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ogólne ubiegania się o przyznanie pierwszej płatności rolnośrodowiskowej PROW 2014 – 2020.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Hodowca/Posiadacz kóz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 opracować plan działalności rolnośrodowiskowej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współpracy z upoważnionym doradcą rolnośrodowiskowym oraz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</w:t>
      </w:r>
      <w:proofErr w:type="spellStart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płatności rolnośrodowiskowej, wraz z wymaganymi załącznikami.</w:t>
      </w:r>
    </w:p>
    <w:p w:rsidR="00441A72" w:rsidRPr="00240A91" w:rsidRDefault="00441A72" w:rsidP="00EF34FA">
      <w:pPr>
        <w:tabs>
          <w:tab w:val="left" w:pos="180"/>
        </w:tabs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kóz matek zakwalifikowanych do Programu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potwierdzonego przez wnioskodawcę (Hodowcę/Posiadacza), podmiot prowadzący </w:t>
      </w:r>
      <w:r w:rsidR="00F56699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księgi (IZ PIB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240A9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.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beneficjent nie rozpoczął realizacji pakietu rolnośrodowiskowego w danym roku, a chce rozpocząć w kolejnym, musi uzyskać nowy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Podobnie w  przypadku rozpoczynania nowej edycji programu rolnośrodowiskowego lub np. przejęcia zobowiązania na skutek nabycia praw do stada w wyniku kupna, spadku, przekazania itp.,  beneficjent zobowiązany jest do uzyskania nowego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Programu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obowiązującą procedurą. 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4. Wykaz wystawiany jest tylko na osobę, która figuruje we wniosku o płatność do ARiMR.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5. Liczba kóz zatwierdzona na Wykazie musi być tożsama z liczbą kóz zadeklarowaną przez Hodowcę/Posiadacza we wniosku do ARiMR o przyznanie pierwszej lub kolejnych płatności.</w:t>
      </w:r>
    </w:p>
    <w:p w:rsidR="00D93BEB" w:rsidRDefault="00D93BEB" w:rsidP="00EF34F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0A91" w:rsidRDefault="00240A91" w:rsidP="00EF34F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0A91" w:rsidRPr="00240A91" w:rsidRDefault="00240A91" w:rsidP="00EF34F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 xml:space="preserve">Informacje związane z wprowadzeniem nowelizacji rozporządzenia rolnośrodowiskowego 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Zmiany rozporządzenia dotyczą wszystkich rolników realizujących Pakiet 7. 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 kóz 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:rsidR="00441A72" w:rsidRPr="00240A91" w:rsidRDefault="00441A72" w:rsidP="00EF34FA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15 marca jest dniem określania stanu obowiązującego na dany rok realizowanego zobowiązania. 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Stan ten nie może być mniejszy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niż stan zadeklarowany we wniosku w pierwszym roku rozpoczęcia zobowiązania.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Wykazie kóz zakwalifikowanych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być tożsama z liczbą kóz zadeklarowanych przez Hodowcę/Posiadacza we wniosku do ARiMR o pierwszą płatność. </w:t>
      </w:r>
    </w:p>
    <w:p w:rsidR="00441A72" w:rsidRPr="00240A91" w:rsidRDefault="00441A72" w:rsidP="00EF34FA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Hodowca/Posiadacz będzie podlegał sankcjom. Biorąc pod uwagę powyższe bardzo ważnym jest przestrzeganie wszelkich zapisów i terminów przesyłania dokumentacji wymienionych w rozporządzeniu oraz Procedurze.</w:t>
      </w:r>
    </w:p>
    <w:p w:rsidR="00441A72" w:rsidRPr="00240A91" w:rsidRDefault="00441A72" w:rsidP="00EF34F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Wszelkie zmiany możliwe są tylko po uprzednim wstępnym zakwalifikowaniu kóz przez Instytut (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Wykaz kóz remontowych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) w terminie określonym Procedurą i tylko w obrębie zadeklarowanej we wniosku do ARiMR liczby kóz.</w:t>
      </w:r>
    </w:p>
    <w:p w:rsidR="00441A72" w:rsidRPr="00240A91" w:rsidRDefault="00441A72" w:rsidP="00EF34FA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sprzedaży</w:t>
      </w:r>
      <w:r w:rsidR="00DD5104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, upadku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wycofania kóz ze stada w związku z pracami hodowlanymi, możliwe jest wprowadzenie w trakcie realizacji rocznego zada</w:t>
      </w:r>
      <w:r w:rsidR="00DD5104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nia innej kozy, po uprzednim jej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zakwalifikowaniu (na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kóz remontowych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Przystępki z licencją, które w roku realizacji zadania wykocą się, mogą być objęte Programem,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wcześniej zgłoszone na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Wykazie kóz remontowych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w obowiązującym terminie składania Wniosków i Wykazów.</w:t>
      </w:r>
      <w:r w:rsidRPr="00240A91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:rsidR="00441A72" w:rsidRPr="00240A91" w:rsidRDefault="00441A72" w:rsidP="00EF34FA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  <w:t>W przypadku sprzedaży</w:t>
      </w:r>
      <w:r w:rsidR="00DD5104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, upadku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kozy lub wycofania ze stada Hodowca/Posiadacz niezwłocznie przesyła do Instytutu </w:t>
      </w: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240A9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ykaz kóz wprowadzonych do Programu ochrony zasobów genetycznych w ramach zamiany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),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 przez </w:t>
      </w:r>
      <w:r w:rsidR="00E175BB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IZ PIB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wraz z załączoną kserokopią dokumentu potwierdzającego przyczynę </w:t>
      </w:r>
      <w:r w:rsidR="00E175BB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ubytku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zwierzęcia ze stada. Na Wykazie tym umieszcza </w:t>
      </w:r>
      <w:r w:rsidR="00E175BB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kozy wycofane oraz kozy wprowadzane na zamianę. Wykaz musi zostać 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240A91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 dni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:rsidR="00441A72" w:rsidRPr="00240A91" w:rsidRDefault="00441A72" w:rsidP="00EF34FA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wyższej, nadzwyczajnych okoliczności lub wystąpienia okoliczności naturalnych tzn. niezależnych od Hodowcy/Posiadacza (np. padnięcie, wypadek), zaistniały fakt należy niezwłocznie zgłosić do </w:t>
      </w:r>
      <w:r w:rsidR="00E175BB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IZ PIB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odpowiednim dokumentem poświadczającym to zdarzenie (np. zaświadczenie lekarza weterynarii o uboju z konieczności). O fakcie ubycia zwierzęcia ze stada na skutek takich okoliczności  należy powiadomić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 ARiMR w terminie 10 dni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, od kiedy takie zgłoszenie jest możliwe.</w:t>
      </w:r>
      <w:r w:rsidR="00E175BB"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razie braku wytypowanych kóz za Wykazie remontowym jako zwierząt na zamianę, p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otwierdzony przez podmiot prowadzący księgi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 kóz wycofanych z uczestnictwa w Programie w związku z działaniem siły wyższej</w:t>
      </w:r>
      <w:r w:rsidRPr="00240A91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wraz z kopią dokumentów poświadczających takie zdarzenie  należy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niezwłocznie przesłać do ARiMR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441A72" w:rsidRPr="00240A91" w:rsidRDefault="00441A72" w:rsidP="00EF34FA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Szczegółowe informacje dotyczące programów ochrony zasobów genetycznych kóz, procedur oraz wzory formularzy znajdą się na stronie Instytutu Zootechniki - PIB: </w:t>
      </w:r>
      <w:hyperlink r:id="rId10" w:history="1">
        <w:r w:rsidR="00391AD1" w:rsidRPr="0069006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http://www.bioroznorodnosc.izoo.krakow.pl/</w:t>
        </w:r>
      </w:hyperlink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ds. ochrony zasobów genetycznych kóz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jacek.sikora@iz.</w:t>
      </w:r>
      <w:r w:rsidR="00391AD1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edu</w:t>
      </w:r>
      <w:bookmarkStart w:id="0" w:name="_GoBack"/>
      <w:bookmarkEnd w:id="0"/>
      <w:r w:rsidRPr="00240A91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.pl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Zakład Hodowli Owiec i Kóz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A72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Niezbędne dokumenty:</w:t>
      </w: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659E2" w:rsidRPr="00240A91" w:rsidRDefault="005659E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Umowa dotycząca realizacji Programu ochrony zasobów genetycznych kóz.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Hodowcy/Posiadacza do IZ PIB Balice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uczestnictwa w Programie ochrony zasobów genetycznych 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uczestnictwa w Programie ochrony zasobów genetycznych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wycofanych z uczestnictwa w Programie w związku z działaniem siły wyższej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PROW 2014–2020)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Oświadczenie o zastąpieniu zwierzęcia -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kóz wprowadzanych na zamianę (do PROW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2014–2020)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kozłów użytkowanych w Programie ochrony zasobów genetycznych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 RODO</w:t>
      </w: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40A91" w:rsidRPr="00240A91" w:rsidRDefault="00240A91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Terminarz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6050"/>
      </w:tblGrid>
      <w:tr w:rsidR="00441A72" w:rsidRPr="00240A91" w:rsidTr="00CD6585">
        <w:tc>
          <w:tcPr>
            <w:tcW w:w="9286" w:type="dxa"/>
            <w:gridSpan w:val="2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41A72" w:rsidRPr="00240A91" w:rsidTr="00CD6585">
        <w:tc>
          <w:tcPr>
            <w:tcW w:w="3049" w:type="dxa"/>
            <w:shd w:val="clear" w:color="auto" w:fill="auto"/>
            <w:vAlign w:val="center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441A72" w:rsidRPr="00240A91" w:rsidTr="00CD6585">
        <w:tc>
          <w:tcPr>
            <w:tcW w:w="3049" w:type="dxa"/>
            <w:shd w:val="clear" w:color="auto" w:fill="auto"/>
            <w:vAlign w:val="center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441A72" w:rsidRPr="00240A91" w:rsidTr="00CD6585">
        <w:tc>
          <w:tcPr>
            <w:tcW w:w="3049" w:type="dxa"/>
            <w:vAlign w:val="center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237" w:type="dxa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441A72" w:rsidRPr="00240A91" w:rsidTr="00CD6585">
        <w:tc>
          <w:tcPr>
            <w:tcW w:w="3049" w:type="dxa"/>
            <w:vAlign w:val="center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 maja</w:t>
            </w:r>
          </w:p>
        </w:tc>
        <w:tc>
          <w:tcPr>
            <w:tcW w:w="6237" w:type="dxa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441A72" w:rsidRPr="00240A91" w:rsidTr="00CD6585">
        <w:tc>
          <w:tcPr>
            <w:tcW w:w="3049" w:type="dxa"/>
            <w:vAlign w:val="center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237" w:type="dxa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441A72" w:rsidRPr="00240A91" w:rsidTr="00CD6585">
        <w:tc>
          <w:tcPr>
            <w:tcW w:w="3049" w:type="dxa"/>
            <w:vAlign w:val="center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237" w:type="dxa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  <w:tr w:rsidR="00441A72" w:rsidRPr="00240A91" w:rsidTr="00CD6585">
        <w:tc>
          <w:tcPr>
            <w:tcW w:w="3049" w:type="dxa"/>
            <w:vAlign w:val="center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 wcześniejszym uzgodnieniu z Koordynatorem</w:t>
            </w:r>
          </w:p>
        </w:tc>
        <w:tc>
          <w:tcPr>
            <w:tcW w:w="6237" w:type="dxa"/>
          </w:tcPr>
          <w:p w:rsidR="00441A72" w:rsidRPr="00240A91" w:rsidRDefault="00441A72" w:rsidP="00EF34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 przekazania lub przejęcia stada</w:t>
            </w:r>
          </w:p>
        </w:tc>
      </w:tr>
    </w:tbl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A72" w:rsidRPr="00240A91" w:rsidRDefault="00441A72" w:rsidP="00EF34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A72" w:rsidRPr="00240A91" w:rsidRDefault="00441A72" w:rsidP="00EF34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6412" w:rsidRPr="00240A91" w:rsidRDefault="00C16412" w:rsidP="00EF34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16412" w:rsidRPr="00240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7F9"/>
    <w:multiLevelType w:val="hybridMultilevel"/>
    <w:tmpl w:val="EAAC64A4"/>
    <w:lvl w:ilvl="0" w:tplc="7AF20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72"/>
    <w:rsid w:val="000B3395"/>
    <w:rsid w:val="001B6B1F"/>
    <w:rsid w:val="00240A91"/>
    <w:rsid w:val="00391AD1"/>
    <w:rsid w:val="00441A72"/>
    <w:rsid w:val="00482F06"/>
    <w:rsid w:val="004C2FAE"/>
    <w:rsid w:val="005659E2"/>
    <w:rsid w:val="008D7AAF"/>
    <w:rsid w:val="00952626"/>
    <w:rsid w:val="00AE7847"/>
    <w:rsid w:val="00C16412"/>
    <w:rsid w:val="00C51359"/>
    <w:rsid w:val="00C75B3D"/>
    <w:rsid w:val="00CD052E"/>
    <w:rsid w:val="00D93BEB"/>
    <w:rsid w:val="00DD1428"/>
    <w:rsid w:val="00DD5104"/>
    <w:rsid w:val="00E04DFA"/>
    <w:rsid w:val="00E175BB"/>
    <w:rsid w:val="00EF34FA"/>
    <w:rsid w:val="00F5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F0D0"/>
  <w15:chartTrackingRefBased/>
  <w15:docId w15:val="{2871E01A-210A-469F-A75F-A6513847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A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1A7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41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roznorodnosc.izoo.krakow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rimr.gov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roznorodnosc.iz.edu.pl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ioroznorodnosc.izoo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CE0D-71D1-49E6-8C47-5C7C26E5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2022-02-04T12:24:00Z</dcterms:created>
  <dcterms:modified xsi:type="dcterms:W3CDTF">2022-02-04T12:24:00Z</dcterms:modified>
</cp:coreProperties>
</file>