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A72" w:rsidRPr="00240A91" w:rsidRDefault="00441A72" w:rsidP="00C75B3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:rsidR="00441A72" w:rsidRPr="00240A91" w:rsidRDefault="00441A72" w:rsidP="00C75B3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KARPACKIEJ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karpackiej uznanej za zagrożoną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karpackiej, poddanych ocenie wartości użytkowej,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6" w:history="1">
        <w:r w:rsidR="00CD052E"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240A9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:rsidR="00441A72" w:rsidRPr="00240A91" w:rsidRDefault="00441A72" w:rsidP="00EF34F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240A91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240A91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441A72" w:rsidRPr="00240A91" w:rsidRDefault="00441A72" w:rsidP="00EF34FA">
      <w:p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[Polskim Związkiem Owczarskim (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PZOw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), poprzez odpowiedni Regionalny Związek Hodowców Owiec i Kóz (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="000B3395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Kopia umowy powinna być dołączona do przesyłanych do IZ PIB dokumentów.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Wykazem kóz matek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lastRenderedPageBreak/>
        <w:t>zakwalifikowanych do Programu)</w:t>
      </w:r>
      <w:r w:rsidR="00952626"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="00952626" w:rsidRPr="00240A9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Może także przedłożyć  </w:t>
      </w:r>
      <w:r w:rsidR="00952626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="0095262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kozy, zgłoszone do uczestnictwa  w Programie akceptowane są  przez podmiot prowadzący księgi hodowlane</w:t>
      </w:r>
      <w:r w:rsidR="000B3395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(IZ PIB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). Ostateczna kwalifikacja dokonywana jest przez Instytut o osobie Koordynatora do spraw ochrony zasobów genetycznych owiec i kóz.</w:t>
      </w:r>
    </w:p>
    <w:p w:rsidR="00952626" w:rsidRPr="00240A91" w:rsidRDefault="00952626" w:rsidP="00EF34F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matki, które nie zostały zakwalifikowane, nie będą obejmowane w przyszłości programem ochrony.</w:t>
      </w:r>
    </w:p>
    <w:p w:rsidR="00441A72" w:rsidRPr="00240A91" w:rsidRDefault="00441A72" w:rsidP="00EF34FA">
      <w:p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441A72" w:rsidRDefault="00441A72" w:rsidP="00EF34FA">
      <w:pPr>
        <w:tabs>
          <w:tab w:val="left" w:pos="28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-klimatycznych w ramach pakietu „Zachowanie zagrożonych zasobów genetycznych zwierząt w rolnictwie” Działania 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-klimatycznego objętego Programem Rozwoju Obszarów Wiejskich na lata 20014–2020 (PROW 2014-2020). Więcej informacji na stronie </w:t>
      </w:r>
      <w:hyperlink r:id="rId7" w:history="1">
        <w:r w:rsidRPr="00240A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www.arimr.gov.pl</w:t>
        </w:r>
      </w:hyperlink>
    </w:p>
    <w:p w:rsidR="00441A72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F34FA" w:rsidRDefault="00EF34FA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F34FA" w:rsidRPr="00240A91" w:rsidRDefault="00EF34FA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II. Procedura kwalifikowania stad i kóz do uczestnictwa  w Programie i zatwierdzania Wykazów</w:t>
      </w:r>
    </w:p>
    <w:p w:rsidR="00C51359" w:rsidRPr="00240A91" w:rsidRDefault="00C51359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:rsidR="00441A72" w:rsidRPr="00240A91" w:rsidRDefault="00441A72" w:rsidP="00EF34FA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360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:rsidR="00441A72" w:rsidRPr="00240A91" w:rsidRDefault="00441A72" w:rsidP="00EF34FA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i potwierdza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kozłów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genetycznych.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tak aby od 15 marca wszystkie kozy, które zostaną zaakceptowane, mogły rozpocząć realizację kolejnego zadania.  Wzory dokumentów są do pobrania na stronie Instytutu: </w:t>
      </w:r>
      <w:hyperlink r:id="rId8" w:history="1">
        <w:r w:rsidR="00391AD1" w:rsidRPr="0069006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www.bioroznorodnosc.izoo.krakow.pl</w:t>
        </w:r>
      </w:hyperlink>
      <w:r w:rsidRPr="00240A9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9" w:history="1">
        <w:r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C51359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wypełnionego i podpisanego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C51359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k</w:t>
      </w:r>
      <w:r w:rsidR="00C51359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</w:t>
      </w:r>
      <w:r w:rsidRPr="00240A91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240A91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E04DFA" w:rsidRPr="00240A91" w:rsidRDefault="00C51359" w:rsidP="00EF34FA">
      <w:pPr>
        <w:numPr>
          <w:ilvl w:val="0"/>
          <w:numId w:val="2"/>
        </w:numPr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podpisanego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H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odowcę/Posiadacza i potwierdzonego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podmiot prowadzący księgi  </w:t>
      </w:r>
      <w:r w:rsidR="00441A72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</w:t>
      </w:r>
      <w:r w:rsidR="00441A72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kóz matek zakwalifikowanych do Programu, Wykaz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</w:t>
      </w:r>
      <w:r w:rsidR="00441A72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kóz remontowych 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="00441A72"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441A72"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u</w:t>
      </w:r>
      <w:r w:rsidR="00441A72"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kozłów</w:t>
      </w:r>
    </w:p>
    <w:p w:rsidR="00441A72" w:rsidRPr="00240A91" w:rsidRDefault="00441A72" w:rsidP="00EF34FA">
      <w:pPr>
        <w:spacing w:after="0" w:line="360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kóz, 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umowy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dotycząc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ej realizacji Programu, podpisanej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Hodowcę/Posiadacza i podmiot prowadzący i koordynujący program – IZ PIB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zasobów genetycznych kóz, kopii umowy dotyczącej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prowadzenia kontroli wartości użytkowej w stadzie,  odpisana przez Hodowcę/Posiadacza i podmiot prowadzący kontrolę wartości użytkowej  (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kóz, 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Oświadczenia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RODO podpisane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go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Hodowcę/Posiadacza.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(IZ PIB):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41A72" w:rsidRPr="00240A91" w:rsidRDefault="00441A72" w:rsidP="00EF34FA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</w:t>
      </w:r>
      <w:r w:rsidR="00482F06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/jednorazowo w czasie trwania 5-cio letniego zobowiązania/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441A72" w:rsidRPr="00240A91" w:rsidRDefault="00441A72" w:rsidP="00EF34FA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Sprawdzenie przez Koordynatora w Instytucie przesłanej dokumentacji pod kątem spełnienia wymagań uczestnictwa zgłaszanych kóz w Programie. 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 </w:t>
      </w:r>
      <w:r w:rsidR="00AE7847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Coroczne, obowiązkowe złożenie przez  Hodowcę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/Posiadacz</w:t>
      </w:r>
      <w:r w:rsidR="00AE7847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kóz</w:t>
      </w:r>
      <w:r w:rsidR="00AE7847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Koordynatora w Instytucie</w:t>
      </w:r>
      <w:r w:rsidR="00AE7847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zgłaszanych do uczestnictwa w programie (nawet jeżeli posiada te same kozy) potwierdzonych przez podmiot prowadzący księgi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kozłów.</w:t>
      </w:r>
    </w:p>
    <w:p w:rsidR="00441A72" w:rsidRPr="00240A91" w:rsidRDefault="00441A72" w:rsidP="00EF34FA">
      <w:pPr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kozy, które zostaną zaakceptowane, mogły rozpocząć realizację kolejnego zadania.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441A72" w:rsidRPr="00240A91" w:rsidRDefault="00AE7847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nie przez Koordynatora w Instytucie przesłanej dokumentacji pod kątem spełnienia wymagań uczestnictwa kóz w Programie, a następnie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przypadku spełnienia wszystkich warunków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jej </w:t>
      </w:r>
      <w:r w:rsidR="00F56699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zatwierdzenie</w:t>
      </w:r>
      <w:r w:rsidR="00441A72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C2FAE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:rsidR="004C2FAE" w:rsidRPr="00240A91" w:rsidRDefault="004C2FAE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Liczba kóz zatwierdzona na Wykazie nie może być mniejsza niż tzw. liczba bazowa oraz musi być tożsama z liczbą kóz zadeklarowaną przez Hodowcę/Posiadacza we wniosku do ARiMR o płatność na kolejny rok.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każdego roku jest początkiem realizacji Programu i do tego dnia wszystkie kozy matki muszą spełniać warunki kwalifikacji do Programu ochrony.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441A72" w:rsidRPr="00240A91" w:rsidRDefault="00441A72" w:rsidP="00EF34FA">
      <w:pPr>
        <w:keepNext/>
        <w:spacing w:after="0" w:line="360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 PROW 2014 – 2020.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441A72" w:rsidRPr="00240A91" w:rsidRDefault="00441A72" w:rsidP="00EF34FA">
      <w:pPr>
        <w:tabs>
          <w:tab w:val="left" w:pos="180"/>
        </w:tabs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potwierdzonego przez wnioskodawcę (Hodowcę/Posiadacza), podmiot prowadzący </w:t>
      </w:r>
      <w:r w:rsidR="00F56699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księgi (IZ PIB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Pr="00240A91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Wykaz wystawiany jest tylko na osobę, która figuruje we wniosku o płatność do ARiMR.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5. Liczba kóz zatwierdzona na Wykazie musi być tożsama z liczbą kóz zadeklarowaną przez Hodowcę/Posiadacza we wniosku do ARiMR o przyznanie pierwszej lub kolejnych płatności.</w:t>
      </w:r>
    </w:p>
    <w:p w:rsidR="00D93BEB" w:rsidRDefault="00D93BEB" w:rsidP="00EF34FA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40A91" w:rsidRDefault="00240A91" w:rsidP="00EF34FA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 xml:space="preserve">Informacje związane z wprowadzeniem nowelizacji rozporządzenia rolnośrodowiskowego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Zmiany rozporządzenia dotyczą wszystkich rolników realizujących Pakiet 7.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441A72" w:rsidRPr="00240A91" w:rsidRDefault="00441A72" w:rsidP="00EF34FA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Stan ten nie może być mniejszy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niż stan zadeklarowany we wniosku w pierwszym roku rozpoczęcia zobowiązania.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441A72" w:rsidRPr="00240A91" w:rsidRDefault="00441A72" w:rsidP="00EF34F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sprzedaży</w:t>
      </w:r>
      <w:r w:rsidR="00DD5104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 upadku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wycofania kóz ze stada w związku z pracami hodowlanymi, możliwe jest wprowadzenie w trakcie realizacji rocznego zada</w:t>
      </w:r>
      <w:r w:rsidR="00DD5104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nia innej kozy, po uprzednim jej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zakwalifikowaniu (na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240A91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  <w:t>W przypadku sprzedaży</w:t>
      </w:r>
      <w:r w:rsidR="00DD5104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 upadku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kozy lub wycofania ze stada Hodowca/Posiadacz niezwłocznie przesyła do Instytutu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240A91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E175BB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IZ PIB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</w:t>
      </w:r>
      <w:r w:rsidR="00E175BB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ubytku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zwierzęcia ze stada. Na Wykazie tym umieszcza </w:t>
      </w:r>
      <w:r w:rsidR="00E175BB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on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kozy wycofane oraz kozy wprowadzane na zamianę. Wykaz musi zostać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240A91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</w:t>
      </w:r>
      <w:r w:rsidR="00E175BB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IZ PIB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wraz z odpowiednim dokumentem poświadczającym to zdarzenie (np. zaświadczenie lekarza weterynarii o uboju z konieczności). O fakcie ubycia zwierzęcia ze stada na skutek takich okoliczności  należy powiadomić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 od kiedy takie zgłoszenie jest możliwe.</w:t>
      </w:r>
      <w:r w:rsidR="00E175BB"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razie braku wytypowanych kóz za Wykazie remontowym jako zwierząt na zamianę, p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otwierdzony przez podmiot prowadzący księgi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240A91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441A72" w:rsidRPr="00240A91" w:rsidRDefault="00441A72" w:rsidP="00EF34FA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10" w:history="1">
        <w:r w:rsidR="00391AD1" w:rsidRPr="00690061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http://www.bioroznorodnosc.izoo.krakow.pl/</w:t>
        </w:r>
      </w:hyperlink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 w:rsidR="00391AD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</w:t>
      </w:r>
      <w:bookmarkStart w:id="0" w:name="_GoBack"/>
      <w:bookmarkEnd w:id="0"/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.pl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Zakład Hodowli Owiec i Kóz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659E2" w:rsidRPr="00240A91" w:rsidRDefault="005659E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40A91" w:rsidRPr="00240A91" w:rsidRDefault="00240A91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441A72" w:rsidRPr="00240A91" w:rsidTr="00CD6585">
        <w:tc>
          <w:tcPr>
            <w:tcW w:w="9286" w:type="dxa"/>
            <w:gridSpan w:val="2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441A72" w:rsidRPr="00240A91" w:rsidTr="00CD6585">
        <w:tc>
          <w:tcPr>
            <w:tcW w:w="3049" w:type="dxa"/>
            <w:shd w:val="clear" w:color="auto" w:fill="auto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441A72" w:rsidRPr="00240A91" w:rsidTr="00CD6585">
        <w:tc>
          <w:tcPr>
            <w:tcW w:w="3049" w:type="dxa"/>
            <w:shd w:val="clear" w:color="auto" w:fill="auto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441A72" w:rsidRPr="00240A91" w:rsidTr="00CD6585">
        <w:tc>
          <w:tcPr>
            <w:tcW w:w="3049" w:type="dxa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441A72" w:rsidRPr="00240A91" w:rsidTr="00CD6585">
        <w:tc>
          <w:tcPr>
            <w:tcW w:w="3049" w:type="dxa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441A72" w:rsidRPr="00240A91" w:rsidTr="00CD6585">
        <w:tc>
          <w:tcPr>
            <w:tcW w:w="3049" w:type="dxa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441A72" w:rsidRPr="00240A91" w:rsidTr="00CD6585">
        <w:tc>
          <w:tcPr>
            <w:tcW w:w="3049" w:type="dxa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441A72" w:rsidRPr="00240A91" w:rsidTr="00CD6585">
        <w:tc>
          <w:tcPr>
            <w:tcW w:w="3049" w:type="dxa"/>
            <w:vAlign w:val="center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441A72" w:rsidRPr="00240A91" w:rsidRDefault="00441A72" w:rsidP="00EF34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1A72" w:rsidRPr="00240A91" w:rsidRDefault="00441A72" w:rsidP="00EF34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1A72" w:rsidRPr="00240A91" w:rsidRDefault="00441A72" w:rsidP="00EF34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16412" w:rsidRPr="00240A91" w:rsidRDefault="00C16412" w:rsidP="00EF34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C16412" w:rsidRPr="00240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72"/>
    <w:rsid w:val="000B3395"/>
    <w:rsid w:val="001B6B1F"/>
    <w:rsid w:val="00240A91"/>
    <w:rsid w:val="00391AD1"/>
    <w:rsid w:val="00441A72"/>
    <w:rsid w:val="00482F06"/>
    <w:rsid w:val="004C2FAE"/>
    <w:rsid w:val="005659E2"/>
    <w:rsid w:val="008D7AAF"/>
    <w:rsid w:val="00952626"/>
    <w:rsid w:val="00AE7847"/>
    <w:rsid w:val="00C16412"/>
    <w:rsid w:val="00C51359"/>
    <w:rsid w:val="00C75B3D"/>
    <w:rsid w:val="00CD052E"/>
    <w:rsid w:val="00D93BEB"/>
    <w:rsid w:val="00DD1428"/>
    <w:rsid w:val="00DD5104"/>
    <w:rsid w:val="00E04DFA"/>
    <w:rsid w:val="00E175BB"/>
    <w:rsid w:val="00EF34FA"/>
    <w:rsid w:val="00F56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3F0D0"/>
  <w15:chartTrackingRefBased/>
  <w15:docId w15:val="{2871E01A-210A-469F-A75F-A6513847D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1A7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41A72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441A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oo.krakow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arimr.gov.p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bioroznorodnosc.izoo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F6CE0D-71D1-49E6-8C47-5C7C26E57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2078</Words>
  <Characters>12472</Characters>
  <Application>Microsoft Office Word</Application>
  <DocSecurity>0</DocSecurity>
  <Lines>103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2022-02-04T12:24:00Z</dcterms:created>
  <dcterms:modified xsi:type="dcterms:W3CDTF">2022-02-04T12:24:00Z</dcterms:modified>
</cp:coreProperties>
</file>