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B56C5" w:rsidRPr="00C0348C" w:rsidRDefault="00EB56C5" w:rsidP="00C0348C">
      <w:pPr>
        <w:spacing w:after="0" w:line="36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C0348C">
        <w:rPr>
          <w:rFonts w:ascii="Times New Roman" w:eastAsia="Times New Roman" w:hAnsi="Times New Roman" w:cs="Times New Roman"/>
          <w:sz w:val="24"/>
          <w:szCs w:val="24"/>
          <w:lang w:eastAsia="pl-PL"/>
        </w:rPr>
        <w:t>PROCEDURA PRZYSTĄPIENIA DO REALIZACJI  PROGRAMU OCHRONY ZASOBÓW GENETYCZNYCH  KÓZ RASY KARPACKIEJ</w:t>
      </w:r>
    </w:p>
    <w:p w:rsidR="00EB56C5" w:rsidRPr="00C0348C" w:rsidRDefault="00EB56C5" w:rsidP="00C0348C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EB56C5" w:rsidRPr="00C0348C" w:rsidRDefault="00EB56C5" w:rsidP="00C0348C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EB56C5" w:rsidRPr="00C0348C" w:rsidRDefault="00EB56C5" w:rsidP="00C0348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</w:pPr>
      <w:r w:rsidRPr="00C0348C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Instytut Zootechniki Państwowy Instytut Badawczy zwany dalej Instytutem jest koordynatorem programu ochrony kóz rasy  karpackiej uznanej za zagrożoną </w:t>
      </w:r>
      <w:r w:rsidRPr="00C0348C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wyginięciem.</w:t>
      </w:r>
    </w:p>
    <w:p w:rsidR="00EB56C5" w:rsidRPr="00C0348C" w:rsidRDefault="00EB56C5" w:rsidP="00C0348C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EB56C5" w:rsidRPr="00C0348C" w:rsidRDefault="00EB56C5" w:rsidP="00C0348C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  <w:r w:rsidRPr="00C0348C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I.  Warunki ogólne przystąpienia do Programu ochrony zasobów genetycznych kóz rasy karpackiej, zwanego dalej Programem:</w:t>
      </w:r>
    </w:p>
    <w:p w:rsidR="00EB56C5" w:rsidRPr="00C0348C" w:rsidRDefault="00EB56C5" w:rsidP="00C0348C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</w:p>
    <w:p w:rsidR="00EB56C5" w:rsidRPr="00C0348C" w:rsidRDefault="00EB56C5" w:rsidP="00C0348C">
      <w:pPr>
        <w:numPr>
          <w:ilvl w:val="0"/>
          <w:numId w:val="3"/>
        </w:numPr>
        <w:spacing w:after="0" w:line="360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C0348C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Uczestnictwo w Programie ochrony jest dobrowolne. </w:t>
      </w:r>
    </w:p>
    <w:p w:rsidR="00EB56C5" w:rsidRPr="00C0348C" w:rsidRDefault="00EB56C5" w:rsidP="00C0348C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AF5EB3" w:rsidRDefault="00EB56C5" w:rsidP="00AF5EB3">
      <w:pPr>
        <w:numPr>
          <w:ilvl w:val="0"/>
          <w:numId w:val="3"/>
        </w:numPr>
        <w:spacing w:after="0" w:line="360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C0348C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Uczestnik Programu posiada stado kóz rasy karpackiej, poddanych ocenie wartości użytkowej, </w:t>
      </w:r>
      <w:r w:rsidRPr="00C0348C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 xml:space="preserve">o minimalnej liczebności </w:t>
      </w:r>
      <w:r w:rsidRPr="00D01A6B"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  <w:lang w:eastAsia="pl-PL"/>
        </w:rPr>
        <w:t>3 sztuk kóz matek</w:t>
      </w:r>
      <w:r w:rsidRPr="00C0348C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wpisanych do ksiąg </w:t>
      </w:r>
      <w:r w:rsidRPr="00C0348C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głównych lub wstępnych</w:t>
      </w:r>
      <w:r w:rsidR="00D01A6B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 xml:space="preserve"> i przynajmniej </w:t>
      </w:r>
      <w:r w:rsidR="00D01A6B" w:rsidRPr="00D01A6B"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  <w:lang w:eastAsia="pl-PL"/>
        </w:rPr>
        <w:t>1 kozła</w:t>
      </w:r>
      <w:r w:rsidR="00D01A6B" w:rsidRPr="00D01A6B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eastAsia="pl-PL"/>
        </w:rPr>
        <w:t xml:space="preserve"> </w:t>
      </w:r>
      <w:r w:rsidR="00D01A6B" w:rsidRPr="00D01A6B"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  <w:lang w:eastAsia="pl-PL"/>
        </w:rPr>
        <w:t>stadnego</w:t>
      </w:r>
      <w:r w:rsidR="00D01A6B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 xml:space="preserve"> tej rasy</w:t>
      </w:r>
      <w:r w:rsidRPr="00C0348C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. </w:t>
      </w:r>
    </w:p>
    <w:p w:rsidR="00AF5EB3" w:rsidRDefault="00AF5EB3" w:rsidP="00AF5EB3">
      <w:pPr>
        <w:pStyle w:val="Akapitzlist"/>
      </w:pPr>
    </w:p>
    <w:p w:rsidR="00EB56C5" w:rsidRPr="00AF5EB3" w:rsidRDefault="00AF5EB3" w:rsidP="00C0348C">
      <w:pPr>
        <w:numPr>
          <w:ilvl w:val="0"/>
          <w:numId w:val="3"/>
        </w:numPr>
        <w:spacing w:after="0" w:line="360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F5EB3">
        <w:rPr>
          <w:rFonts w:ascii="Times New Roman" w:hAnsi="Times New Roman" w:cs="Times New Roman"/>
          <w:sz w:val="24"/>
          <w:szCs w:val="24"/>
        </w:rPr>
        <w:t>Uczestnik Programu poprzez podpisanie umowy z Instytutem Zootechniki PIB jako koordynatorem programu ochrony zasobów genetycznych kóz rasy karpackiej</w:t>
      </w:r>
      <w:r w:rsidR="00D01A6B">
        <w:rPr>
          <w:rFonts w:ascii="Times New Roman" w:hAnsi="Times New Roman" w:cs="Times New Roman"/>
          <w:sz w:val="24"/>
          <w:szCs w:val="24"/>
        </w:rPr>
        <w:t>,</w:t>
      </w:r>
      <w:r w:rsidRPr="00AF5EB3">
        <w:rPr>
          <w:rFonts w:ascii="Times New Roman" w:hAnsi="Times New Roman" w:cs="Times New Roman"/>
          <w:sz w:val="24"/>
          <w:szCs w:val="24"/>
        </w:rPr>
        <w:t xml:space="preserve"> </w:t>
      </w:r>
      <w:r w:rsidR="00EB56C5" w:rsidRPr="00AF5EB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akceptuje i zobowiązuje się do ścisłego  przestrzegania wszystkich warunków zawartych w  Programie dostępnym na stronie internetowej Instytutu : </w:t>
      </w:r>
      <w:r w:rsidR="00EB56C5" w:rsidRPr="00AF5EB3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 xml:space="preserve"> </w:t>
      </w:r>
      <w:hyperlink r:id="rId8" w:history="1">
        <w:r w:rsidR="00EB56C5" w:rsidRPr="00AF5EB3">
          <w:rPr>
            <w:rFonts w:ascii="Times New Roman" w:eastAsia="Times New Roman" w:hAnsi="Times New Roman" w:cs="Times New Roman"/>
            <w:bCs/>
            <w:color w:val="0000FF"/>
            <w:sz w:val="24"/>
            <w:szCs w:val="24"/>
            <w:u w:val="single"/>
            <w:lang w:eastAsia="pl-PL"/>
          </w:rPr>
          <w:t>http://www.bioroznorodnosc.izoo.krakow.pl/</w:t>
        </w:r>
      </w:hyperlink>
      <w:r w:rsidR="00EB56C5" w:rsidRPr="00AF5EB3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.</w:t>
      </w:r>
    </w:p>
    <w:p w:rsidR="00EB56C5" w:rsidRPr="00C0348C" w:rsidRDefault="00EB56C5" w:rsidP="00C0348C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EB56C5" w:rsidRDefault="00EB56C5" w:rsidP="0064374B">
      <w:pPr>
        <w:numPr>
          <w:ilvl w:val="0"/>
          <w:numId w:val="3"/>
        </w:numPr>
        <w:spacing w:after="0" w:line="360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64374B">
        <w:rPr>
          <w:rFonts w:ascii="Times New Roman" w:eastAsia="Times New Roman" w:hAnsi="Times New Roman" w:cs="Times New Roman"/>
          <w:sz w:val="24"/>
          <w:szCs w:val="24"/>
          <w:lang w:eastAsia="pl-PL"/>
        </w:rPr>
        <w:t>Uczestnik Programu zobowiązuje się do zawarcia umowy Polskim Związkiem Owczarskim (</w:t>
      </w:r>
      <w:proofErr w:type="spellStart"/>
      <w:r w:rsidRPr="0064374B">
        <w:rPr>
          <w:rFonts w:ascii="Times New Roman" w:eastAsia="Times New Roman" w:hAnsi="Times New Roman" w:cs="Times New Roman"/>
          <w:sz w:val="24"/>
          <w:szCs w:val="24"/>
          <w:lang w:eastAsia="pl-PL"/>
        </w:rPr>
        <w:t>PZOw</w:t>
      </w:r>
      <w:proofErr w:type="spellEnd"/>
      <w:r w:rsidRPr="0064374B">
        <w:rPr>
          <w:rFonts w:ascii="Times New Roman" w:eastAsia="Times New Roman" w:hAnsi="Times New Roman" w:cs="Times New Roman"/>
          <w:sz w:val="24"/>
          <w:szCs w:val="24"/>
          <w:lang w:eastAsia="pl-PL"/>
        </w:rPr>
        <w:t>) poprzez odpowiedni Regionalny Związek Hodowców Owiec i Kóz (</w:t>
      </w:r>
      <w:proofErr w:type="spellStart"/>
      <w:r w:rsidRPr="0064374B">
        <w:rPr>
          <w:rFonts w:ascii="Times New Roman" w:eastAsia="Times New Roman" w:hAnsi="Times New Roman" w:cs="Times New Roman"/>
          <w:sz w:val="24"/>
          <w:szCs w:val="24"/>
          <w:lang w:eastAsia="pl-PL"/>
        </w:rPr>
        <w:t>RZHOiK</w:t>
      </w:r>
      <w:proofErr w:type="spellEnd"/>
      <w:r w:rsidRPr="0064374B">
        <w:rPr>
          <w:rFonts w:ascii="Times New Roman" w:eastAsia="Times New Roman" w:hAnsi="Times New Roman" w:cs="Times New Roman"/>
          <w:sz w:val="24"/>
          <w:szCs w:val="24"/>
          <w:lang w:eastAsia="pl-PL"/>
        </w:rPr>
        <w:t>) dotyczącej prowadzenia</w:t>
      </w:r>
      <w:r w:rsidR="00D01A6B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w stadzie kóz, </w:t>
      </w:r>
      <w:r w:rsidRPr="0064374B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przez Związe</w:t>
      </w:r>
      <w:r w:rsidR="0064374B" w:rsidRPr="0064374B">
        <w:rPr>
          <w:rFonts w:ascii="Times New Roman" w:eastAsia="Times New Roman" w:hAnsi="Times New Roman" w:cs="Times New Roman"/>
          <w:sz w:val="24"/>
          <w:szCs w:val="24"/>
          <w:lang w:eastAsia="pl-PL"/>
        </w:rPr>
        <w:t>k</w:t>
      </w:r>
      <w:r w:rsidR="00D01A6B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, </w:t>
      </w:r>
      <w:r w:rsidR="0064374B" w:rsidRPr="0064374B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kontroli użytkowości mlecznej. </w:t>
      </w:r>
    </w:p>
    <w:p w:rsidR="0064374B" w:rsidRPr="0064374B" w:rsidRDefault="0064374B" w:rsidP="00AF5EB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EB56C5" w:rsidRPr="00C0348C" w:rsidRDefault="00EB56C5" w:rsidP="00C0348C">
      <w:pPr>
        <w:numPr>
          <w:ilvl w:val="0"/>
          <w:numId w:val="3"/>
        </w:numPr>
        <w:spacing w:after="0" w:line="360" w:lineRule="auto"/>
        <w:ind w:left="36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</w:pPr>
      <w:r w:rsidRPr="00C0348C">
        <w:rPr>
          <w:rFonts w:ascii="Times New Roman" w:eastAsia="Times New Roman" w:hAnsi="Times New Roman" w:cs="Times New Roman"/>
          <w:sz w:val="24"/>
          <w:szCs w:val="24"/>
          <w:lang w:eastAsia="pl-PL"/>
        </w:rPr>
        <w:t>Uczestnik Programu zobowiązuje się do corocznego przedstawiania do Instytutu aktualnego  wykazu wszystkich kóz do kwalifikacji</w:t>
      </w:r>
      <w:r w:rsidRPr="00C0348C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 xml:space="preserve"> (Oświadczenie - </w:t>
      </w:r>
      <w:r w:rsidRPr="008662B6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pl-PL"/>
        </w:rPr>
        <w:t>Wykaz kóz matek zakwalifikowanych do Programu ochrony zasobów genetycznych</w:t>
      </w:r>
      <w:r w:rsidRPr="00C0348C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 xml:space="preserve"> zwany dalej </w:t>
      </w:r>
      <w:r w:rsidRPr="008662B6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pl-PL"/>
        </w:rPr>
        <w:t>Wykazem kóz matek zakwalifikowanych do Programu</w:t>
      </w:r>
      <w:r w:rsidRPr="00C0348C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).</w:t>
      </w:r>
    </w:p>
    <w:p w:rsidR="00EB56C5" w:rsidRPr="00C0348C" w:rsidRDefault="00EB56C5" w:rsidP="00C0348C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5B3606" w:rsidRPr="00C0348C" w:rsidRDefault="005B3606" w:rsidP="00C0348C">
      <w:pPr>
        <w:numPr>
          <w:ilvl w:val="0"/>
          <w:numId w:val="3"/>
        </w:numPr>
        <w:spacing w:after="0" w:line="360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C0348C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W związku z aktualnie obowiązującymi przepisami dotyczącymi ochrony danych osobowych ( RODO ) uczestnik programu zobowiązany jest do podpisania  </w:t>
      </w:r>
      <w:r w:rsidRPr="00C0348C">
        <w:rPr>
          <w:rFonts w:ascii="Times New Roman" w:eastAsia="Times New Roman" w:hAnsi="Times New Roman" w:cs="Times New Roman"/>
          <w:sz w:val="24"/>
          <w:szCs w:val="24"/>
          <w:lang w:eastAsia="pl-PL"/>
        </w:rPr>
        <w:lastRenderedPageBreak/>
        <w:t xml:space="preserve">„Oświadczenia„, w którym wyraża zgodę na przetwarzanie  </w:t>
      </w:r>
      <w:r w:rsidRPr="00C0348C">
        <w:rPr>
          <w:rFonts w:ascii="Times New Roman" w:hAnsi="Times New Roman" w:cs="Times New Roman"/>
          <w:sz w:val="24"/>
          <w:szCs w:val="24"/>
        </w:rPr>
        <w:t>danych osobowych  w zakresie (imię i nazwisko,  adres korespondencyjny, numer identyfikacyjny producenta, numer telefonu)  oraz informacji o stadzie podstawowym, wynikach oceny wartości użytkowej i hodowlanej poprzez ich utrwalanie, przechowywanie, opracowywanie  oraz udostępniania dla celów statystycznych, informacyjnych, hodowlanych a także sprawozdawczych oraz publikacji naukowych i popularno-naukowych</w:t>
      </w:r>
      <w:r w:rsidR="00D01A6B">
        <w:rPr>
          <w:rFonts w:ascii="Times New Roman" w:hAnsi="Times New Roman" w:cs="Times New Roman"/>
          <w:sz w:val="24"/>
          <w:szCs w:val="24"/>
        </w:rPr>
        <w:t xml:space="preserve">  (dokument w załączeniu)</w:t>
      </w:r>
      <w:r w:rsidRPr="00C0348C">
        <w:rPr>
          <w:rFonts w:ascii="Times New Roman" w:hAnsi="Times New Roman" w:cs="Times New Roman"/>
          <w:sz w:val="24"/>
          <w:szCs w:val="24"/>
        </w:rPr>
        <w:t>.</w:t>
      </w:r>
      <w:r w:rsidRPr="00C0348C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 </w:t>
      </w:r>
    </w:p>
    <w:p w:rsidR="00EB56C5" w:rsidRPr="00C0348C" w:rsidRDefault="00EB56C5" w:rsidP="00C0348C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EB56C5" w:rsidRPr="00C0348C" w:rsidRDefault="00EB56C5" w:rsidP="00C0348C">
      <w:pPr>
        <w:numPr>
          <w:ilvl w:val="0"/>
          <w:numId w:val="3"/>
        </w:numPr>
        <w:spacing w:after="0" w:line="360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C0348C">
        <w:rPr>
          <w:rFonts w:ascii="Times New Roman" w:eastAsia="Times New Roman" w:hAnsi="Times New Roman" w:cs="Times New Roman"/>
          <w:sz w:val="24"/>
          <w:szCs w:val="24"/>
          <w:lang w:eastAsia="pl-PL"/>
        </w:rPr>
        <w:t>Uczestnik Programu zobowiązuje się do niezwłocznego informowania Instytutu o wszelkich zmianach w stadzie (wycofaniu lub zamianie zwierząt) zgodnie z obowiązującą Procedurą.</w:t>
      </w:r>
    </w:p>
    <w:p w:rsidR="00EB56C5" w:rsidRPr="00C0348C" w:rsidRDefault="00EB56C5" w:rsidP="00C0348C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EB56C5" w:rsidRPr="00C0348C" w:rsidRDefault="00EB56C5" w:rsidP="00C0348C">
      <w:pPr>
        <w:numPr>
          <w:ilvl w:val="0"/>
          <w:numId w:val="3"/>
        </w:numPr>
        <w:spacing w:after="0" w:line="360" w:lineRule="auto"/>
        <w:ind w:left="540" w:hanging="540"/>
        <w:jc w:val="both"/>
        <w:rPr>
          <w:rFonts w:ascii="Times New Roman" w:eastAsia="Times New Roman" w:hAnsi="Times New Roman" w:cs="Times New Roman"/>
          <w:sz w:val="24"/>
          <w:szCs w:val="24"/>
          <w:u w:val="single"/>
          <w:lang w:eastAsia="pl-PL"/>
        </w:rPr>
      </w:pPr>
      <w:r w:rsidRPr="00C0348C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Wytypowane przez Hodowcę/Posiadacza kozy, zgłoszone do uczestnictwa  w Programie akceptowane są  przez Instytut jako prowadzącego księgi hodowlane. Ostateczna kwalifikacja dokonywana jest przez Instytut po zaopiniowaniu przez Grupę Roboczą ds. ochrony zasobów genetycznych owiec i kóz (zwanej dalej Grupą Roboczą). </w:t>
      </w:r>
    </w:p>
    <w:p w:rsidR="00EB56C5" w:rsidRPr="00C0348C" w:rsidRDefault="00EB56C5" w:rsidP="00C0348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u w:val="single"/>
          <w:lang w:eastAsia="pl-PL"/>
        </w:rPr>
      </w:pPr>
    </w:p>
    <w:p w:rsidR="00EB56C5" w:rsidRPr="00C0348C" w:rsidRDefault="00EB56C5" w:rsidP="00C0348C">
      <w:pPr>
        <w:numPr>
          <w:ilvl w:val="0"/>
          <w:numId w:val="3"/>
        </w:numPr>
        <w:spacing w:after="0" w:line="360" w:lineRule="auto"/>
        <w:ind w:left="360" w:hanging="54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C0348C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Przystąpienie do Programu umożliwia Hodowcy/Posiadaczowi ubieganie się o przyznanie płatności rolnośrodowiskowych w ramach pakietu „Zachowanie zagrożonych zasobów genetycznych zwierząt w rolnictwie” Programu rolno-środowiskowo-klimatycznego objętego Programem Rozwoju Obszarów Wiejskich na lata 20014–2020 (PROW 2014-2020). Więcej informacji na stronie </w:t>
      </w:r>
      <w:hyperlink r:id="rId9" w:history="1">
        <w:r w:rsidRPr="00C0348C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pl-PL"/>
          </w:rPr>
          <w:t>www.arimr.gov.pl</w:t>
        </w:r>
      </w:hyperlink>
    </w:p>
    <w:p w:rsidR="00EB56C5" w:rsidRPr="00C0348C" w:rsidRDefault="00EB56C5" w:rsidP="00C0348C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</w:p>
    <w:p w:rsidR="00EB56C5" w:rsidRPr="00C0348C" w:rsidRDefault="00EB56C5" w:rsidP="00C0348C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  <w:r w:rsidRPr="00C0348C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II. Procedura kwalifikowania stad i kóz do uczestnictwa  w Programie i zatwierdzania Wykazów</w:t>
      </w:r>
    </w:p>
    <w:p w:rsidR="00EB56C5" w:rsidRPr="00C0348C" w:rsidRDefault="00EB56C5" w:rsidP="00C0348C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</w:p>
    <w:p w:rsidR="00EB56C5" w:rsidRPr="00C0348C" w:rsidRDefault="00EB56C5" w:rsidP="00C0348C">
      <w:pPr>
        <w:numPr>
          <w:ilvl w:val="0"/>
          <w:numId w:val="1"/>
        </w:numPr>
        <w:spacing w:after="0" w:line="360" w:lineRule="auto"/>
        <w:ind w:left="360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</w:pPr>
      <w:r w:rsidRPr="00C0348C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Zgłoszenie kóz spełniających warunki uczestnictwa w Programie, przez Hodowcę/Posiadacza do </w:t>
      </w:r>
      <w:r w:rsidR="00C0348C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prowadzącego księgi hodowlane – IZ PIB </w:t>
      </w:r>
      <w:r w:rsidRPr="00C0348C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, który akceptuje kozy i potwierdza </w:t>
      </w:r>
      <w:r w:rsidRPr="00C0348C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>Wykaz kóz matek zakwalifikowanych do Programu</w:t>
      </w:r>
      <w:r w:rsidR="00C0348C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 xml:space="preserve">, </w:t>
      </w:r>
      <w:r w:rsidRPr="00C0348C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</w:t>
      </w:r>
      <w:r w:rsidRPr="00C0348C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>Wykaz kóz remo</w:t>
      </w:r>
      <w:r w:rsidR="00C0348C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 xml:space="preserve">ntowych zgłoszonych do Programu oraz </w:t>
      </w:r>
      <w:r w:rsidR="00C0348C" w:rsidRPr="00C0348C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pl-PL"/>
        </w:rPr>
        <w:t>Wykaz kozłów</w:t>
      </w:r>
      <w:r w:rsidR="00C0348C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pl-PL"/>
        </w:rPr>
        <w:t>.</w:t>
      </w:r>
    </w:p>
    <w:p w:rsidR="00EB56C5" w:rsidRPr="00C0348C" w:rsidRDefault="00EB56C5" w:rsidP="00C0348C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EB56C5" w:rsidRPr="00C0348C" w:rsidRDefault="00EB56C5" w:rsidP="00C0348C">
      <w:pPr>
        <w:numPr>
          <w:ilvl w:val="0"/>
          <w:numId w:val="1"/>
        </w:numPr>
        <w:spacing w:after="0" w:line="360" w:lineRule="auto"/>
        <w:ind w:left="36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</w:pPr>
      <w:r w:rsidRPr="00C0348C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Złożenie do </w:t>
      </w:r>
      <w:r w:rsidR="00C0348C">
        <w:rPr>
          <w:rFonts w:ascii="Times New Roman" w:eastAsia="Times New Roman" w:hAnsi="Times New Roman" w:cs="Times New Roman"/>
          <w:sz w:val="24"/>
          <w:szCs w:val="24"/>
          <w:lang w:eastAsia="pl-PL"/>
        </w:rPr>
        <w:t>koordynatora – IZ PIB</w:t>
      </w:r>
      <w:r w:rsidRPr="00C0348C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kompletu dokumentów </w:t>
      </w:r>
      <w:r w:rsidRPr="00C0348C"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  <w:lang w:eastAsia="pl-PL"/>
        </w:rPr>
        <w:t xml:space="preserve">w terminie do 14 marca </w:t>
      </w:r>
      <w:r w:rsidRPr="00C0348C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tak aby od 15 marca wszystkie kozy, które zostaną zaakceptowane, mogły rozpocząć realizację kolejn</w:t>
      </w:r>
      <w:r w:rsidR="00C0348C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ego zadania.  Wzory dokumentów są</w:t>
      </w:r>
      <w:r w:rsidRPr="00C0348C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 xml:space="preserve"> do pobrania na stronie Instytutu: </w:t>
      </w:r>
      <w:hyperlink r:id="rId10" w:history="1">
        <w:r w:rsidRPr="00C0348C">
          <w:rPr>
            <w:rFonts w:ascii="Times New Roman" w:eastAsia="Times New Roman" w:hAnsi="Times New Roman" w:cs="Times New Roman"/>
            <w:bCs/>
            <w:color w:val="0000FF"/>
            <w:sz w:val="24"/>
            <w:szCs w:val="24"/>
            <w:u w:val="single"/>
            <w:lang w:eastAsia="pl-PL"/>
          </w:rPr>
          <w:t>www.bioroznorodnosc.izoo.krakow.pl</w:t>
        </w:r>
      </w:hyperlink>
      <w:r w:rsidRPr="00C0348C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pl-PL"/>
        </w:rPr>
        <w:t xml:space="preserve"> , oraz Agencji Modernizacji i Rozwoju Rolnictwa </w:t>
      </w:r>
      <w:hyperlink r:id="rId11" w:history="1">
        <w:r w:rsidRPr="00C0348C">
          <w:rPr>
            <w:rFonts w:ascii="Times New Roman" w:eastAsia="Times New Roman" w:hAnsi="Times New Roman" w:cs="Times New Roman"/>
            <w:bCs/>
            <w:color w:val="0000FF"/>
            <w:sz w:val="24"/>
            <w:szCs w:val="24"/>
            <w:u w:val="single"/>
            <w:lang w:eastAsia="pl-PL"/>
          </w:rPr>
          <w:t>www.arimr.gov.pl</w:t>
        </w:r>
      </w:hyperlink>
      <w:r w:rsidRPr="00C0348C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pl-PL"/>
        </w:rPr>
        <w:t xml:space="preserve"> . .</w:t>
      </w:r>
    </w:p>
    <w:p w:rsidR="00EB56C5" w:rsidRPr="00C0348C" w:rsidRDefault="00EB56C5" w:rsidP="00C0348C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C0348C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</w:t>
      </w:r>
    </w:p>
    <w:p w:rsidR="00EB56C5" w:rsidRPr="0035208A" w:rsidRDefault="00EB56C5" w:rsidP="0035208A">
      <w:pPr>
        <w:pStyle w:val="Akapitzlist"/>
        <w:numPr>
          <w:ilvl w:val="0"/>
          <w:numId w:val="7"/>
        </w:numPr>
        <w:spacing w:line="360" w:lineRule="auto"/>
        <w:jc w:val="both"/>
      </w:pPr>
      <w:r w:rsidRPr="0035208A">
        <w:rPr>
          <w:u w:val="single"/>
        </w:rPr>
        <w:t>ze strony Hodowcy/ Posiadacza kóz</w:t>
      </w:r>
      <w:r w:rsidRPr="0035208A">
        <w:t xml:space="preserve">: </w:t>
      </w:r>
    </w:p>
    <w:p w:rsidR="0035208A" w:rsidRDefault="0035208A" w:rsidP="0035208A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5208A">
        <w:rPr>
          <w:rFonts w:ascii="Times New Roman" w:hAnsi="Times New Roman" w:cs="Times New Roman"/>
          <w:sz w:val="24"/>
          <w:szCs w:val="24"/>
        </w:rPr>
        <w:t>- umowa dotycząca realizacji Programu podpisanej przez Hodowcę/Posiadacza i IZ PIB</w:t>
      </w:r>
      <w:r>
        <w:rPr>
          <w:rFonts w:ascii="Times New Roman" w:hAnsi="Times New Roman" w:cs="Times New Roman"/>
          <w:sz w:val="24"/>
          <w:szCs w:val="24"/>
        </w:rPr>
        <w:t xml:space="preserve"> (podpisana bezterminowo)</w:t>
      </w:r>
      <w:r w:rsidRPr="0035208A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EB56C5" w:rsidRPr="0035208A" w:rsidRDefault="00C0348C" w:rsidP="0035208A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5208A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- </w:t>
      </w:r>
      <w:r w:rsidR="00EB56C5" w:rsidRPr="0035208A">
        <w:rPr>
          <w:rFonts w:ascii="Times New Roman" w:eastAsia="Times New Roman" w:hAnsi="Times New Roman" w:cs="Times New Roman"/>
          <w:sz w:val="24"/>
          <w:szCs w:val="24"/>
          <w:lang w:eastAsia="pl-PL"/>
        </w:rPr>
        <w:t>wypełniony Wniosek o kwalifikację kóz matek i zatwierdzenie Wykazów,</w:t>
      </w:r>
    </w:p>
    <w:p w:rsidR="00EB56C5" w:rsidRPr="0035208A" w:rsidRDefault="00C0348C" w:rsidP="00C0348C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u w:val="single"/>
          <w:lang w:eastAsia="pl-PL"/>
        </w:rPr>
      </w:pPr>
      <w:r w:rsidRPr="0035208A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- </w:t>
      </w:r>
      <w:r w:rsidR="00EB56C5" w:rsidRPr="0035208A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podpisany przez Hodowcę/Posiadacza </w:t>
      </w:r>
      <w:r w:rsidR="00EB56C5" w:rsidRPr="0035208A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>Wykaz kóz matek zakwalifikowanych do Programu</w:t>
      </w:r>
      <w:r w:rsidR="00EB56C5" w:rsidRPr="0035208A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, </w:t>
      </w:r>
      <w:r w:rsidR="00EB56C5" w:rsidRPr="0035208A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>Wykaz kóz remontowych</w:t>
      </w:r>
      <w:r w:rsidR="00EB56C5" w:rsidRPr="0035208A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oraz </w:t>
      </w:r>
      <w:r w:rsidR="00EB56C5" w:rsidRPr="0035208A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pl-PL"/>
        </w:rPr>
        <w:t>Wykaz kozłów</w:t>
      </w:r>
      <w:r w:rsidR="00EB56C5" w:rsidRPr="0035208A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 xml:space="preserve"> </w:t>
      </w:r>
      <w:r w:rsidR="00EB56C5" w:rsidRPr="0035208A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(wykazy sporządzone nie wcześniej niż 1 miesiąc przez datą złożenia do Instytutu)</w:t>
      </w:r>
      <w:r w:rsidR="00EB56C5" w:rsidRPr="0035208A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; </w:t>
      </w:r>
    </w:p>
    <w:p w:rsidR="00C0348C" w:rsidRPr="0035208A" w:rsidRDefault="00C0348C" w:rsidP="00C0348C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u w:val="single"/>
          <w:lang w:eastAsia="pl-PL"/>
        </w:rPr>
      </w:pPr>
      <w:r w:rsidRPr="0035208A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- </w:t>
      </w:r>
      <w:r w:rsidR="0035208A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podpisane </w:t>
      </w:r>
      <w:r w:rsidRPr="0035208A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>Oświadczenie RODO</w:t>
      </w:r>
      <w:r w:rsidRPr="0035208A">
        <w:rPr>
          <w:rFonts w:ascii="Times New Roman" w:eastAsia="Times New Roman" w:hAnsi="Times New Roman" w:cs="Times New Roman"/>
          <w:sz w:val="24"/>
          <w:szCs w:val="24"/>
          <w:lang w:eastAsia="pl-PL"/>
        </w:rPr>
        <w:t>.</w:t>
      </w:r>
    </w:p>
    <w:p w:rsidR="00EB56C5" w:rsidRPr="00C0348C" w:rsidRDefault="00EB56C5" w:rsidP="00C0348C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u w:val="single"/>
          <w:lang w:eastAsia="pl-PL"/>
        </w:rPr>
      </w:pPr>
    </w:p>
    <w:p w:rsidR="00EB56C5" w:rsidRPr="00C0348C" w:rsidRDefault="00EB56C5" w:rsidP="00C0348C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C0348C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b) </w:t>
      </w:r>
      <w:r w:rsidRPr="00C0348C">
        <w:rPr>
          <w:rFonts w:ascii="Times New Roman" w:eastAsia="Times New Roman" w:hAnsi="Times New Roman" w:cs="Times New Roman"/>
          <w:sz w:val="24"/>
          <w:szCs w:val="24"/>
          <w:u w:val="single"/>
          <w:lang w:eastAsia="pl-PL"/>
        </w:rPr>
        <w:t>ze strony podmiotu prowadzącego księgi (IZ PIB):</w:t>
      </w:r>
      <w:r w:rsidRPr="00C0348C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</w:t>
      </w:r>
    </w:p>
    <w:p w:rsidR="00EB56C5" w:rsidRDefault="00C0348C" w:rsidP="00C0348C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- </w:t>
      </w:r>
      <w:r w:rsidR="00EB56C5" w:rsidRPr="00C0348C">
        <w:rPr>
          <w:rFonts w:ascii="Times New Roman" w:eastAsia="Times New Roman" w:hAnsi="Times New Roman" w:cs="Times New Roman"/>
          <w:sz w:val="24"/>
          <w:szCs w:val="24"/>
          <w:lang w:eastAsia="pl-PL"/>
        </w:rPr>
        <w:t>kopie świadectw wpisu do ksiąg hodowlanych kóz wyszczególnionych na wykazach.</w:t>
      </w:r>
    </w:p>
    <w:p w:rsidR="00C0348C" w:rsidRPr="00C0348C" w:rsidRDefault="00C0348C" w:rsidP="00C0348C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u w:val="single"/>
          <w:lang w:eastAsia="pl-PL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- potwierdzenie zgłoszonych do programu kóz</w:t>
      </w:r>
    </w:p>
    <w:p w:rsidR="00EB56C5" w:rsidRPr="00C0348C" w:rsidRDefault="00EB56C5" w:rsidP="00C0348C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u w:val="single"/>
          <w:lang w:eastAsia="pl-PL"/>
        </w:rPr>
      </w:pPr>
    </w:p>
    <w:p w:rsidR="00EB56C5" w:rsidRPr="00C0348C" w:rsidRDefault="00EB56C5" w:rsidP="00C0348C">
      <w:pPr>
        <w:numPr>
          <w:ilvl w:val="0"/>
          <w:numId w:val="1"/>
        </w:numPr>
        <w:spacing w:after="0" w:line="360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u w:val="single"/>
          <w:lang w:eastAsia="pl-PL"/>
        </w:rPr>
      </w:pPr>
      <w:r w:rsidRPr="00C0348C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Sprawdzenie przez Koordynatora w Instytucie przesłanej dokumentacji pod kątem spełnienia wymagań uczestnictwa zgłaszanych kóz w Programie oraz przedstawienie  do zaopiniowania przez  Grupę Roboczą. </w:t>
      </w:r>
    </w:p>
    <w:p w:rsidR="00EB56C5" w:rsidRPr="00C0348C" w:rsidRDefault="00EB56C5" w:rsidP="00C0348C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EB56C5" w:rsidRPr="00C0348C" w:rsidRDefault="00EB56C5" w:rsidP="00C0348C">
      <w:pPr>
        <w:numPr>
          <w:ilvl w:val="0"/>
          <w:numId w:val="1"/>
        </w:numPr>
        <w:spacing w:after="0" w:line="360" w:lineRule="auto"/>
        <w:ind w:left="426" w:hanging="426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C0348C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Przesłanie przez Koordynatora kopii zatwierdzonych Wykazów do Hodowcy/Posiadacza kóz  oraz do właściwego </w:t>
      </w:r>
      <w:proofErr w:type="spellStart"/>
      <w:r w:rsidRPr="00C0348C">
        <w:rPr>
          <w:rFonts w:ascii="Times New Roman" w:eastAsia="Times New Roman" w:hAnsi="Times New Roman" w:cs="Times New Roman"/>
          <w:sz w:val="24"/>
          <w:szCs w:val="24"/>
          <w:lang w:eastAsia="pl-PL"/>
        </w:rPr>
        <w:t>RZHOiK</w:t>
      </w:r>
      <w:proofErr w:type="spellEnd"/>
      <w:r w:rsidRPr="00C0348C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. </w:t>
      </w:r>
    </w:p>
    <w:p w:rsidR="00EB56C5" w:rsidRPr="00C0348C" w:rsidRDefault="00EB56C5" w:rsidP="00C0348C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</w:p>
    <w:p w:rsidR="00EB56C5" w:rsidRPr="00C0348C" w:rsidRDefault="00EB56C5" w:rsidP="00C0348C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  <w:r w:rsidRPr="00C0348C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 xml:space="preserve">III. Procedura ubiegania się o kontynuowanie uczestnictwa w Programie ochrony zasobów genetycznych </w:t>
      </w:r>
      <w:r w:rsidRPr="00C0348C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 xml:space="preserve"> kóz.</w:t>
      </w:r>
    </w:p>
    <w:p w:rsidR="00EB56C5" w:rsidRPr="00C0348C" w:rsidRDefault="00EB56C5" w:rsidP="00C0348C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</w:p>
    <w:p w:rsidR="00EB56C5" w:rsidRPr="00C0348C" w:rsidRDefault="00EB56C5" w:rsidP="00C0348C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pl-PL"/>
        </w:rPr>
      </w:pPr>
      <w:r w:rsidRPr="00C0348C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1.  Hodowca/Posiadacz kóz zobowiązany jest do </w:t>
      </w:r>
      <w:r w:rsidRPr="00C0348C">
        <w:rPr>
          <w:rFonts w:ascii="Times New Roman" w:eastAsia="Times New Roman" w:hAnsi="Times New Roman" w:cs="Times New Roman"/>
          <w:sz w:val="24"/>
          <w:szCs w:val="24"/>
          <w:u w:val="single"/>
          <w:lang w:eastAsia="pl-PL"/>
        </w:rPr>
        <w:t>corocznego</w:t>
      </w:r>
      <w:r w:rsidRPr="00C0348C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składania do Koordynatora w Instytucie </w:t>
      </w:r>
      <w:r w:rsidRPr="00C0348C"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  <w:lang w:eastAsia="pl-PL"/>
        </w:rPr>
        <w:t>aktualnych Wykazów</w:t>
      </w:r>
      <w:r w:rsidRPr="00C0348C"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pl-PL"/>
        </w:rPr>
        <w:t xml:space="preserve"> </w:t>
      </w:r>
      <w:r w:rsidRPr="00C0348C">
        <w:rPr>
          <w:rFonts w:ascii="Times New Roman" w:eastAsia="Times New Roman" w:hAnsi="Times New Roman" w:cs="Times New Roman"/>
          <w:sz w:val="24"/>
          <w:szCs w:val="24"/>
          <w:lang w:eastAsia="pl-PL"/>
        </w:rPr>
        <w:t>kóz zgłaszanych do uczestnictwa w programie (nawet jeżeli posiada te same kozy)</w:t>
      </w:r>
      <w:r w:rsidR="00C0348C">
        <w:rPr>
          <w:rFonts w:ascii="Times New Roman" w:eastAsia="Times New Roman" w:hAnsi="Times New Roman" w:cs="Times New Roman"/>
          <w:sz w:val="24"/>
          <w:szCs w:val="24"/>
          <w:lang w:eastAsia="pl-PL"/>
        </w:rPr>
        <w:t>,</w:t>
      </w:r>
      <w:r w:rsidRPr="00C0348C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</w:t>
      </w:r>
      <w:r w:rsidRPr="00C0348C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(wykazy sporządzone nie wcześniej niż 1 miesiąc przez datą złożenia do Instytutu)</w:t>
      </w:r>
      <w:r w:rsidRPr="00C0348C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; </w:t>
      </w:r>
      <w:r w:rsidRPr="00C0348C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 xml:space="preserve">Wykaz kóz matek zakwalifikowanych do Programu, Wykaz kóz remontowych </w:t>
      </w:r>
      <w:r w:rsidRPr="00C0348C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oraz </w:t>
      </w:r>
      <w:r w:rsidRPr="00C0348C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pl-PL"/>
        </w:rPr>
        <w:t>Wykaz kozłów</w:t>
      </w:r>
      <w:r w:rsidRPr="00C0348C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.</w:t>
      </w:r>
    </w:p>
    <w:p w:rsidR="00EB56C5" w:rsidRPr="00C0348C" w:rsidRDefault="00EB56C5" w:rsidP="00C0348C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FF0066"/>
          <w:sz w:val="24"/>
          <w:szCs w:val="24"/>
          <w:lang w:eastAsia="pl-PL"/>
        </w:rPr>
      </w:pPr>
    </w:p>
    <w:p w:rsidR="00EB56C5" w:rsidRPr="00C0348C" w:rsidRDefault="00EB56C5" w:rsidP="00C0348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eastAsia="pl-PL"/>
        </w:rPr>
      </w:pPr>
      <w:r w:rsidRPr="00C0348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pl-PL"/>
        </w:rPr>
        <w:lastRenderedPageBreak/>
        <w:t xml:space="preserve">Termin składania kolejnych Wniosków i Wykazów do Instytutu, upływa 14 marca </w:t>
      </w:r>
      <w:r w:rsidRPr="00C0348C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 xml:space="preserve">każdego kolejnego roku uczestnictwa w Programie, tak aby od 15 marca wszystkie kozy, które zostaną zaakceptowane, mogły rozpocząć realizację kolejnego zadania. </w:t>
      </w:r>
    </w:p>
    <w:p w:rsidR="00EB56C5" w:rsidRPr="00C0348C" w:rsidRDefault="00EB56C5" w:rsidP="00C0348C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pl-PL"/>
        </w:rPr>
      </w:pPr>
    </w:p>
    <w:p w:rsidR="00EB56C5" w:rsidRPr="00C0348C" w:rsidRDefault="00EB56C5" w:rsidP="00C0348C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C0348C">
        <w:rPr>
          <w:rFonts w:ascii="Times New Roman" w:eastAsia="Times New Roman" w:hAnsi="Times New Roman" w:cs="Times New Roman"/>
          <w:sz w:val="24"/>
          <w:szCs w:val="24"/>
          <w:lang w:eastAsia="pl-PL"/>
        </w:rPr>
        <w:t>2. Sprawdzanie przez Koordynatora w Instytucie przesłanej dokumentacji pod kątem spełnienia wymagań uczestnictwa kóz w Programie, a następnie w przypadku spełnienia wszystkich warunków akceptowanie.</w:t>
      </w:r>
    </w:p>
    <w:p w:rsidR="00EB56C5" w:rsidRPr="00C0348C" w:rsidRDefault="00EB56C5" w:rsidP="00C0348C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EB56C5" w:rsidRPr="00C0348C" w:rsidRDefault="00EB56C5" w:rsidP="00C0348C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C0348C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3. Przesłanie przez Koordynatora kopii zatwierdzonych Wykazów do Hodowcy/Posiadacza kóz  oraz do właściwego </w:t>
      </w:r>
      <w:proofErr w:type="spellStart"/>
      <w:r w:rsidRPr="00C0348C">
        <w:rPr>
          <w:rFonts w:ascii="Times New Roman" w:eastAsia="Times New Roman" w:hAnsi="Times New Roman" w:cs="Times New Roman"/>
          <w:sz w:val="24"/>
          <w:szCs w:val="24"/>
          <w:lang w:eastAsia="pl-PL"/>
        </w:rPr>
        <w:t>RZHOiK</w:t>
      </w:r>
      <w:proofErr w:type="spellEnd"/>
      <w:r w:rsidRPr="00C0348C">
        <w:rPr>
          <w:rFonts w:ascii="Times New Roman" w:eastAsia="Times New Roman" w:hAnsi="Times New Roman" w:cs="Times New Roman"/>
          <w:sz w:val="24"/>
          <w:szCs w:val="24"/>
          <w:lang w:eastAsia="pl-PL"/>
        </w:rPr>
        <w:t>. Liczba kóz zatwierdzona na Wykazie nie może być mniejsza niż tzw. liczba bazowa oraz musi być tożsama z liczbą kóz zadeklarowaną przez Hodowcę/Posiadacza we wniosku do ARiMR o płatność na kolejny rok.</w:t>
      </w:r>
    </w:p>
    <w:p w:rsidR="00EB56C5" w:rsidRPr="00C0348C" w:rsidRDefault="00EB56C5" w:rsidP="00C0348C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EB56C5" w:rsidRPr="00C0348C" w:rsidRDefault="00EB56C5" w:rsidP="00C0348C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C0348C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Termin zatwierdzania Wykazów przez Instytut</w:t>
      </w:r>
      <w:r w:rsidRPr="00C0348C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, zarówno dla rozpoczynających jak i kontynuujących realizację Programu, </w:t>
      </w:r>
      <w:r w:rsidRPr="00C0348C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upływa 15 maja</w:t>
      </w:r>
      <w:r w:rsidRPr="00C0348C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roku rozpoczynającego uczestnictwo lub kolejnego roku  uczestnictwa w Programie, z założeniem, że 15 marca każdego roku jest początkiem realizacji Programu i do tego dnia wszystkie kozy matki muszą spełniać warunki kwalifikacji do Programu ochrony.</w:t>
      </w:r>
    </w:p>
    <w:p w:rsidR="00EB56C5" w:rsidRPr="00C0348C" w:rsidRDefault="00EB56C5" w:rsidP="00C0348C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pl-PL"/>
        </w:rPr>
      </w:pPr>
    </w:p>
    <w:p w:rsidR="00EB56C5" w:rsidRPr="00C0348C" w:rsidRDefault="00EB56C5" w:rsidP="00C0348C">
      <w:pPr>
        <w:keepNext/>
        <w:spacing w:after="0" w:line="360" w:lineRule="auto"/>
        <w:ind w:right="70"/>
        <w:jc w:val="both"/>
        <w:outlineLvl w:val="0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  <w:r w:rsidRPr="00C0348C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IV. Wymagania ogólne ubiegania się o przyznanie pierwszej płatności rolno-środowiskowo-klimatycznej  PROW 2014 – 2020.</w:t>
      </w:r>
    </w:p>
    <w:p w:rsidR="00EB56C5" w:rsidRPr="00C0348C" w:rsidRDefault="00EB56C5" w:rsidP="00C0348C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EB56C5" w:rsidRPr="00C0348C" w:rsidRDefault="00EB56C5" w:rsidP="00C0348C">
      <w:pPr>
        <w:tabs>
          <w:tab w:val="left" w:pos="36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C0348C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1. Hodowca/Posiadacz kóz </w:t>
      </w:r>
      <w:r w:rsidRPr="00C0348C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musi opracować plan działalności rolnośrodowiskowej</w:t>
      </w:r>
      <w:r w:rsidRPr="00C0348C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we współpracy z upoważnionym doradcą rolnośrodowiskowym oraz </w:t>
      </w:r>
      <w:r w:rsidRPr="00C0348C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musi</w:t>
      </w:r>
      <w:r w:rsidRPr="00C0348C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</w:t>
      </w:r>
      <w:r w:rsidRPr="00C0348C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złożyć wniosek</w:t>
      </w:r>
      <w:r w:rsidRPr="00C0348C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w biurze powiatowym ARiMR, w terminie przewidzianym rozporządzeniem </w:t>
      </w:r>
      <w:proofErr w:type="spellStart"/>
      <w:r w:rsidRPr="00C0348C">
        <w:rPr>
          <w:rFonts w:ascii="Times New Roman" w:eastAsia="Times New Roman" w:hAnsi="Times New Roman" w:cs="Times New Roman"/>
          <w:sz w:val="24"/>
          <w:szCs w:val="24"/>
          <w:lang w:eastAsia="pl-PL"/>
        </w:rPr>
        <w:t>MRiRW</w:t>
      </w:r>
      <w:proofErr w:type="spellEnd"/>
      <w:r w:rsidRPr="00C0348C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o przyznanie płatności rolnośrodowiskowej, wraz z wymaganymi załącznikami.</w:t>
      </w:r>
    </w:p>
    <w:p w:rsidR="00EB56C5" w:rsidRPr="00C0348C" w:rsidRDefault="00EB56C5" w:rsidP="00C0348C">
      <w:pPr>
        <w:tabs>
          <w:tab w:val="left" w:pos="18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EB56C5" w:rsidRPr="00C0348C" w:rsidRDefault="00EB56C5" w:rsidP="00C0348C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C0348C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2. Hodowca/Posiadacz </w:t>
      </w:r>
      <w:r w:rsidRPr="00C0348C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musi przedstawić w ARiMR kopię Wykazu kóz matek zakwalifikowanych do Programu</w:t>
      </w:r>
      <w:r w:rsidRPr="00C0348C">
        <w:rPr>
          <w:rFonts w:ascii="Times New Roman" w:eastAsia="Times New Roman" w:hAnsi="Times New Roman" w:cs="Times New Roman"/>
          <w:sz w:val="24"/>
          <w:szCs w:val="24"/>
          <w:lang w:eastAsia="pl-PL"/>
        </w:rPr>
        <w:t>,</w:t>
      </w:r>
      <w:r w:rsidRPr="00C0348C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 xml:space="preserve"> </w:t>
      </w:r>
      <w:r w:rsidRPr="00C0348C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potwierdzonego przez wnioskodawcę (Hodowcę/Posiadacza), podmiot prowadzący </w:t>
      </w:r>
      <w:r w:rsidR="00666EFA">
        <w:rPr>
          <w:rFonts w:ascii="Times New Roman" w:eastAsia="Times New Roman" w:hAnsi="Times New Roman" w:cs="Times New Roman"/>
          <w:sz w:val="24"/>
          <w:szCs w:val="24"/>
          <w:lang w:eastAsia="pl-PL"/>
        </w:rPr>
        <w:t>księgi hodowlane (Instytut)</w:t>
      </w:r>
      <w:r w:rsidRPr="00C0348C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oraz  zatwierdzonego przez  podmiot upoważniony do realizacji lub koordynacji działań w zakresie ochrony zasobów genet</w:t>
      </w:r>
      <w:r w:rsidR="00BF36A5">
        <w:rPr>
          <w:rFonts w:ascii="Times New Roman" w:eastAsia="Times New Roman" w:hAnsi="Times New Roman" w:cs="Times New Roman"/>
          <w:sz w:val="24"/>
          <w:szCs w:val="24"/>
          <w:lang w:eastAsia="pl-PL"/>
        </w:rPr>
        <w:t>ycznych (Instytut) – zawierającego</w:t>
      </w:r>
      <w:r w:rsidRPr="00C0348C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wskazanie zwierząt jakie zostały zakwalifikowane do Programu ochrony zasobów genetycznych </w:t>
      </w:r>
      <w:r w:rsidR="00BF36A5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kóz rasy </w:t>
      </w:r>
      <w:proofErr w:type="spellStart"/>
      <w:r w:rsidR="00BF36A5">
        <w:rPr>
          <w:rFonts w:ascii="Times New Roman" w:eastAsia="Times New Roman" w:hAnsi="Times New Roman" w:cs="Times New Roman"/>
          <w:sz w:val="24"/>
          <w:szCs w:val="24"/>
          <w:lang w:eastAsia="pl-PL"/>
        </w:rPr>
        <w:t>karpaciej</w:t>
      </w:r>
      <w:proofErr w:type="spellEnd"/>
      <w:r w:rsidRPr="00C0348C">
        <w:rPr>
          <w:rFonts w:ascii="Times New Roman" w:eastAsia="Times New Roman" w:hAnsi="Times New Roman" w:cs="Times New Roman"/>
          <w:sz w:val="24"/>
          <w:szCs w:val="24"/>
          <w:lang w:eastAsia="pl-PL"/>
        </w:rPr>
        <w:t>.</w:t>
      </w:r>
    </w:p>
    <w:p w:rsidR="00EB56C5" w:rsidRPr="00C0348C" w:rsidRDefault="00EB56C5" w:rsidP="00C0348C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EB56C5" w:rsidRPr="00C0348C" w:rsidRDefault="00EB56C5" w:rsidP="00C0348C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FF0066"/>
          <w:sz w:val="24"/>
          <w:szCs w:val="24"/>
          <w:lang w:eastAsia="pl-PL"/>
        </w:rPr>
      </w:pPr>
      <w:r w:rsidRPr="00C0348C">
        <w:rPr>
          <w:rFonts w:ascii="Times New Roman" w:eastAsia="Times New Roman" w:hAnsi="Times New Roman" w:cs="Times New Roman"/>
          <w:sz w:val="24"/>
          <w:szCs w:val="24"/>
          <w:lang w:eastAsia="pl-PL"/>
        </w:rPr>
        <w:lastRenderedPageBreak/>
        <w:t>3</w:t>
      </w:r>
      <w:r w:rsidRPr="00C0348C">
        <w:rPr>
          <w:rFonts w:ascii="Times New Roman" w:eastAsia="Times New Roman" w:hAnsi="Times New Roman" w:cs="Times New Roman"/>
          <w:color w:val="FF0000"/>
          <w:sz w:val="24"/>
          <w:szCs w:val="24"/>
          <w:lang w:eastAsia="pl-PL"/>
        </w:rPr>
        <w:t xml:space="preserve">. </w:t>
      </w:r>
      <w:r w:rsidRPr="00C0348C">
        <w:rPr>
          <w:rFonts w:ascii="Times New Roman" w:eastAsia="Times New Roman" w:hAnsi="Times New Roman" w:cs="Times New Roman"/>
          <w:sz w:val="24"/>
          <w:szCs w:val="24"/>
          <w:lang w:eastAsia="pl-PL"/>
        </w:rPr>
        <w:t>Jeżeli beneficjent nie rozpoczął realizacji pakietu rolnośrodowiskowego w danym roku, a chce rozpocząć w kolejnym, musi uzyskać</w:t>
      </w:r>
      <w:r w:rsidR="00BF36A5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akceptację nowego</w:t>
      </w:r>
      <w:r w:rsidRPr="00C0348C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Wykaz</w:t>
      </w:r>
      <w:r w:rsidR="00BF36A5">
        <w:rPr>
          <w:rFonts w:ascii="Times New Roman" w:eastAsia="Times New Roman" w:hAnsi="Times New Roman" w:cs="Times New Roman"/>
          <w:sz w:val="24"/>
          <w:szCs w:val="24"/>
          <w:lang w:eastAsia="pl-PL"/>
        </w:rPr>
        <w:t>u</w:t>
      </w:r>
      <w:r w:rsidRPr="00C0348C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zgodnie z obowiązującą Procedurą. Podobnie w  przypadku rozpoczynania nowej edycji programu rolnośrodowiskowego lub np. przejęcia zobowiązania na skutek nabycia praw do stada w wyniku kupna, spadku, przekazania itp.,  beneficjent zobowiązany jest do uzyskania nowego Wykazu kóz matek zakwalifikowanych  do Programu zgodnie z obowiązującą procedurą. </w:t>
      </w:r>
    </w:p>
    <w:p w:rsidR="00EB56C5" w:rsidRPr="00C0348C" w:rsidRDefault="00EB56C5" w:rsidP="00C0348C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EB56C5" w:rsidRPr="00C0348C" w:rsidRDefault="00EB56C5" w:rsidP="00C0348C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C0348C">
        <w:rPr>
          <w:rFonts w:ascii="Times New Roman" w:eastAsia="Times New Roman" w:hAnsi="Times New Roman" w:cs="Times New Roman"/>
          <w:sz w:val="24"/>
          <w:szCs w:val="24"/>
          <w:lang w:eastAsia="pl-PL"/>
        </w:rPr>
        <w:t>4. Wykaz wystawiany jest tylko na osobę, która figuruje we wniosku o płatność do ARiMR.</w:t>
      </w:r>
    </w:p>
    <w:p w:rsidR="00EB56C5" w:rsidRPr="00C0348C" w:rsidRDefault="00EB56C5" w:rsidP="00C0348C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EB56C5" w:rsidRPr="00C0348C" w:rsidRDefault="00EB56C5" w:rsidP="00C0348C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C0348C">
        <w:rPr>
          <w:rFonts w:ascii="Times New Roman" w:eastAsia="Times New Roman" w:hAnsi="Times New Roman" w:cs="Times New Roman"/>
          <w:sz w:val="24"/>
          <w:szCs w:val="24"/>
          <w:lang w:eastAsia="pl-PL"/>
        </w:rPr>
        <w:t>5. Liczba kóz zatwierdzona na Wykazie musi być tożsama z liczbą kóz zadeklarowaną przez Hodowcę/Posiadacza we wniosku do ARiMR o przyznanie pierwszej lub kolejnych płatności.</w:t>
      </w:r>
    </w:p>
    <w:p w:rsidR="00EB56C5" w:rsidRPr="00C0348C" w:rsidRDefault="00EB56C5" w:rsidP="00C0348C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</w:p>
    <w:p w:rsidR="00EB56C5" w:rsidRPr="00C0348C" w:rsidRDefault="00EB56C5" w:rsidP="00C0348C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pl-PL"/>
        </w:rPr>
      </w:pPr>
      <w:r w:rsidRPr="00C0348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pl-PL"/>
        </w:rPr>
        <w:t xml:space="preserve">Informacje związane z wprowadzeniem nowelizacji rozporządzenia rolno-środowiskowo-klimatycznego </w:t>
      </w:r>
    </w:p>
    <w:p w:rsidR="00EB56C5" w:rsidRPr="00C0348C" w:rsidRDefault="00EB56C5" w:rsidP="00C0348C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</w:p>
    <w:p w:rsidR="00EB56C5" w:rsidRPr="00C0348C" w:rsidRDefault="00EB56C5" w:rsidP="00C0348C">
      <w:pPr>
        <w:numPr>
          <w:ilvl w:val="0"/>
          <w:numId w:val="4"/>
        </w:numPr>
        <w:spacing w:after="0" w:line="360" w:lineRule="auto"/>
        <w:ind w:left="357" w:hanging="357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C0348C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 xml:space="preserve">Zmiany rozporządzenia dotyczą wszystkich rolników realizujących Pakiet 7. </w:t>
      </w:r>
    </w:p>
    <w:p w:rsidR="00EB56C5" w:rsidRPr="00C0348C" w:rsidRDefault="00EB56C5" w:rsidP="00C0348C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EB56C5" w:rsidRPr="00C0348C" w:rsidRDefault="00EB56C5" w:rsidP="00C0348C">
      <w:pPr>
        <w:numPr>
          <w:ilvl w:val="0"/>
          <w:numId w:val="4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C0348C">
        <w:rPr>
          <w:rFonts w:ascii="Times New Roman" w:eastAsia="Times New Roman" w:hAnsi="Times New Roman" w:cs="Times New Roman"/>
          <w:sz w:val="24"/>
          <w:szCs w:val="24"/>
          <w:lang w:eastAsia="pl-PL"/>
        </w:rPr>
        <w:t>Zadania w obrębie pakietu ochrony</w:t>
      </w:r>
      <w:r w:rsidR="00666EFA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zasobów genetycznych</w:t>
      </w:r>
      <w:r w:rsidRPr="00C0348C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kóz rasy karpackiej realizowane są w cyklach rocznych. Hodowca/Posiadacz powinien utrzymywać w tym okresie wszystkie zakwalifikowane do Programu kozy. Wprowadzanie dodatkowych kóz możliwe jest po zakończeniu rocznego cyklu realizowanego zadania, po uprzednim ich zakwalifikowaniu do Programu.</w:t>
      </w:r>
    </w:p>
    <w:p w:rsidR="00EB56C5" w:rsidRPr="00C0348C" w:rsidRDefault="00EB56C5" w:rsidP="00C0348C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EB56C5" w:rsidRPr="00C0348C" w:rsidRDefault="00EB56C5" w:rsidP="00C0348C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pl-PL"/>
        </w:rPr>
      </w:pPr>
      <w:r w:rsidRPr="00C0348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pl-PL"/>
        </w:rPr>
        <w:t xml:space="preserve">15 marca jest dniem określania stanu obowiązującego na dany rok realizowanego zobowiązania. </w:t>
      </w:r>
      <w:r w:rsidRPr="00C0348C"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  <w:lang w:eastAsia="pl-PL"/>
        </w:rPr>
        <w:t>Stan ten nie może być mniejszy</w:t>
      </w:r>
      <w:r w:rsidRPr="00C0348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pl-PL"/>
        </w:rPr>
        <w:t xml:space="preserve"> niż stan zadeklarowany we wniosku w pierwszym roku rozpoczęcia zobowiązania.</w:t>
      </w:r>
    </w:p>
    <w:p w:rsidR="00EB56C5" w:rsidRPr="00C0348C" w:rsidRDefault="00EB56C5" w:rsidP="00C0348C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EB56C5" w:rsidRPr="00C0348C" w:rsidRDefault="00EB56C5" w:rsidP="00C0348C">
      <w:pPr>
        <w:numPr>
          <w:ilvl w:val="0"/>
          <w:numId w:val="4"/>
        </w:num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  <w:r w:rsidRPr="00C0348C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 xml:space="preserve">Liczba kóz zatwierdzona na Wykazie kóz zakwalifikowanych musi być tożsama z liczbą kóz zadeklarowanych przez Hodowcę/Posiadacza we wniosku do ARiMR o pierwszą płatność. </w:t>
      </w:r>
    </w:p>
    <w:p w:rsidR="00EB56C5" w:rsidRPr="00C0348C" w:rsidRDefault="00EB56C5" w:rsidP="00C0348C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EB56C5" w:rsidRPr="00C0348C" w:rsidRDefault="00EB56C5" w:rsidP="00C0348C">
      <w:pPr>
        <w:numPr>
          <w:ilvl w:val="0"/>
          <w:numId w:val="4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C0348C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W przypadku stwierdzenia niezgodności Hodowca/Posiadacz będzie podlegał sankcjom oraz wykluczeniu z Programu rolnośrodowiskowego zgodnie z rozporządzeniem o płatnościach rolnośrodowiskowych (Dz. U. z 2013 r., poz. 361). Biorąc pod uwagę </w:t>
      </w:r>
      <w:r w:rsidRPr="00C0348C">
        <w:rPr>
          <w:rFonts w:ascii="Times New Roman" w:eastAsia="Times New Roman" w:hAnsi="Times New Roman" w:cs="Times New Roman"/>
          <w:sz w:val="24"/>
          <w:szCs w:val="24"/>
          <w:lang w:eastAsia="pl-PL"/>
        </w:rPr>
        <w:lastRenderedPageBreak/>
        <w:t>powyższe bardzo ważnym jest przestrzeganie wszelkich zapisów i terminów przesyłania dokumentacji wymienionych w rozporządzeniu oraz Procedurze.</w:t>
      </w:r>
    </w:p>
    <w:p w:rsidR="00EB56C5" w:rsidRPr="00C0348C" w:rsidRDefault="00EB56C5" w:rsidP="00C0348C">
      <w:pPr>
        <w:numPr>
          <w:ilvl w:val="0"/>
          <w:numId w:val="4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C0348C"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pl-PL"/>
        </w:rPr>
        <w:t>Wszelkie zmiany możliwe są tylko po uprzednim wstępnym zakwalifikowaniu kóz przez Instytut (Wykaz kóz remontowych) w terminie określonym Procedurą i tylko w obrębie zadeklarowanej we wniosku do ARiMR liczby kóz.</w:t>
      </w:r>
    </w:p>
    <w:p w:rsidR="00EB56C5" w:rsidRPr="00C0348C" w:rsidRDefault="00EB56C5" w:rsidP="00C0348C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BF5D1E" w:rsidRDefault="00EB56C5" w:rsidP="00C0348C">
      <w:pPr>
        <w:numPr>
          <w:ilvl w:val="0"/>
          <w:numId w:val="4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C0348C">
        <w:rPr>
          <w:rFonts w:ascii="Times New Roman" w:eastAsia="Times New Roman" w:hAnsi="Times New Roman" w:cs="Times New Roman"/>
          <w:sz w:val="24"/>
          <w:szCs w:val="24"/>
          <w:lang w:eastAsia="pl-PL"/>
        </w:rPr>
        <w:t>W przypadku wycofania kóz ze stada w związku z pracami hodowlanymi</w:t>
      </w:r>
      <w:r w:rsidR="00BF5D1E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, słabą kondycją czy ze sprzedażą lub upadkiem zwierzęcia, </w:t>
      </w:r>
      <w:r w:rsidRPr="00C0348C">
        <w:rPr>
          <w:rFonts w:ascii="Times New Roman" w:eastAsia="Times New Roman" w:hAnsi="Times New Roman" w:cs="Times New Roman"/>
          <w:sz w:val="24"/>
          <w:szCs w:val="24"/>
          <w:lang w:eastAsia="pl-PL"/>
        </w:rPr>
        <w:t>możliwe jest wprowadzenie w trakcie realizacji rocznego zadania innej kozy, po uprzednim jej zakwalifikowaniu (na Wykazie kóz remontowych).</w:t>
      </w:r>
    </w:p>
    <w:p w:rsidR="00BF5D1E" w:rsidRDefault="00BF5D1E" w:rsidP="00BF5D1E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     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</w:r>
      <w:r w:rsidR="00EB56C5" w:rsidRPr="00C0348C">
        <w:rPr>
          <w:rFonts w:ascii="Times New Roman" w:eastAsia="Times New Roman" w:hAnsi="Times New Roman" w:cs="Times New Roman"/>
          <w:sz w:val="24"/>
          <w:szCs w:val="24"/>
          <w:lang w:eastAsia="pl-PL"/>
        </w:rPr>
        <w:t>Przystępki z licencją, które w roku realizacji zadania wykocą się, mogą być objęte</w:t>
      </w:r>
    </w:p>
    <w:p w:rsidR="00BF5D1E" w:rsidRDefault="00BF5D1E" w:rsidP="00BF5D1E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u w:val="single"/>
          <w:lang w:eastAsia="pl-PL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    </w:t>
      </w:r>
      <w:r w:rsidR="00EB56C5" w:rsidRPr="00C0348C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Programem, </w:t>
      </w:r>
      <w:r w:rsidR="00EB56C5" w:rsidRPr="00C0348C">
        <w:rPr>
          <w:rFonts w:ascii="Times New Roman" w:eastAsia="Times New Roman" w:hAnsi="Times New Roman" w:cs="Times New Roman"/>
          <w:sz w:val="24"/>
          <w:szCs w:val="24"/>
          <w:u w:val="single"/>
          <w:lang w:eastAsia="pl-PL"/>
        </w:rPr>
        <w:t>ale tylko w zamian za inne wycofane kozy</w:t>
      </w:r>
      <w:r w:rsidR="00EB56C5" w:rsidRPr="00C0348C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i </w:t>
      </w:r>
      <w:r w:rsidR="00EB56C5" w:rsidRPr="00C0348C">
        <w:rPr>
          <w:rFonts w:ascii="Times New Roman" w:eastAsia="Times New Roman" w:hAnsi="Times New Roman" w:cs="Times New Roman"/>
          <w:sz w:val="24"/>
          <w:szCs w:val="24"/>
          <w:u w:val="single"/>
          <w:lang w:eastAsia="pl-PL"/>
        </w:rPr>
        <w:t xml:space="preserve">pod warunkiem, że zostały </w:t>
      </w:r>
    </w:p>
    <w:p w:rsidR="00BF5D1E" w:rsidRDefault="00BF5D1E" w:rsidP="00BF5D1E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u w:val="single"/>
          <w:lang w:eastAsia="pl-PL"/>
        </w:rPr>
      </w:pPr>
      <w:r w:rsidRPr="00BF5D1E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      </w:t>
      </w:r>
      <w:r w:rsidR="00EB56C5" w:rsidRPr="00C0348C">
        <w:rPr>
          <w:rFonts w:ascii="Times New Roman" w:eastAsia="Times New Roman" w:hAnsi="Times New Roman" w:cs="Times New Roman"/>
          <w:sz w:val="24"/>
          <w:szCs w:val="24"/>
          <w:u w:val="single"/>
          <w:lang w:eastAsia="pl-PL"/>
        </w:rPr>
        <w:t>wcześniej zgłoszone na Wykazie kóz remontowych, w obowiązującym terminie</w:t>
      </w:r>
    </w:p>
    <w:p w:rsidR="00EB56C5" w:rsidRPr="00C0348C" w:rsidRDefault="00BF5D1E" w:rsidP="00BF5D1E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BF5D1E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     </w:t>
      </w:r>
      <w:r w:rsidR="00EB56C5" w:rsidRPr="00C0348C">
        <w:rPr>
          <w:rFonts w:ascii="Times New Roman" w:eastAsia="Times New Roman" w:hAnsi="Times New Roman" w:cs="Times New Roman"/>
          <w:sz w:val="24"/>
          <w:szCs w:val="24"/>
          <w:u w:val="single"/>
          <w:lang w:eastAsia="pl-PL"/>
        </w:rPr>
        <w:t xml:space="preserve"> składania Wniosków i Wykazów.</w:t>
      </w:r>
      <w:r w:rsidR="00EB56C5" w:rsidRPr="00C0348C">
        <w:rPr>
          <w:rFonts w:ascii="Times New Roman" w:eastAsia="Times New Roman" w:hAnsi="Times New Roman" w:cs="Times New Roman"/>
          <w:sz w:val="24"/>
          <w:szCs w:val="24"/>
          <w:highlight w:val="cyan"/>
          <w:u w:val="single"/>
          <w:lang w:eastAsia="pl-PL"/>
        </w:rPr>
        <w:t xml:space="preserve"> </w:t>
      </w:r>
    </w:p>
    <w:p w:rsidR="00EB56C5" w:rsidRPr="00C0348C" w:rsidRDefault="00EB56C5" w:rsidP="00C0348C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C0348C"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  <w:t>W przypadku wycofania</w:t>
      </w:r>
      <w:r w:rsidR="00BF5D1E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kozy </w:t>
      </w:r>
      <w:r w:rsidRPr="00C0348C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ze stada Hodowca/Posiadacz niezwłocznie przesyła do Instytutu </w:t>
      </w:r>
      <w:r w:rsidRPr="00C0348C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Oświadczenie o zastąpieniu zwierzęcia</w:t>
      </w:r>
      <w:r w:rsidRPr="00C0348C">
        <w:rPr>
          <w:rFonts w:ascii="Times New Roman" w:eastAsia="Times New Roman" w:hAnsi="Times New Roman" w:cs="Times New Roman"/>
          <w:color w:val="FF0000"/>
          <w:sz w:val="24"/>
          <w:szCs w:val="24"/>
          <w:lang w:eastAsia="pl-PL"/>
        </w:rPr>
        <w:t xml:space="preserve"> </w:t>
      </w:r>
      <w:r w:rsidRPr="00C0348C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(w</w:t>
      </w:r>
      <w:r w:rsidRPr="00C0348C">
        <w:rPr>
          <w:rFonts w:ascii="Times New Roman" w:eastAsia="Times New Roman" w:hAnsi="Times New Roman" w:cs="Times New Roman"/>
          <w:sz w:val="24"/>
          <w:szCs w:val="24"/>
          <w:lang w:eastAsia="pl-PL"/>
        </w:rPr>
        <w:t>ykaz kóz wprowadzonych do Programu ochrony zasobów genetycznych w ramach zamiany),  wraz z załączoną kserokopią dokument</w:t>
      </w:r>
      <w:r w:rsidR="00BF5D1E">
        <w:rPr>
          <w:rFonts w:ascii="Times New Roman" w:eastAsia="Times New Roman" w:hAnsi="Times New Roman" w:cs="Times New Roman"/>
          <w:sz w:val="24"/>
          <w:szCs w:val="24"/>
          <w:lang w:eastAsia="pl-PL"/>
        </w:rPr>
        <w:t>u potwierdzającego to zdarzenie</w:t>
      </w:r>
      <w:r w:rsidRPr="00C0348C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. Na Wykazie tym umieszcza  kozy wycofane oraz kozy wprowadzane na zamianę. Wykaz musi zostać </w:t>
      </w:r>
      <w:r w:rsidRPr="00C0348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pl-PL"/>
        </w:rPr>
        <w:t>potwierdzony przez</w:t>
      </w:r>
      <w:r w:rsidRPr="00C0348C">
        <w:rPr>
          <w:rFonts w:ascii="Times New Roman" w:eastAsia="Times New Roman" w:hAnsi="Times New Roman" w:cs="Times New Roman"/>
          <w:b/>
          <w:color w:val="FF0066"/>
          <w:sz w:val="24"/>
          <w:szCs w:val="24"/>
          <w:lang w:eastAsia="pl-PL"/>
        </w:rPr>
        <w:t xml:space="preserve"> </w:t>
      </w:r>
      <w:r w:rsidRPr="00C0348C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Instytut w terminie 40 dni</w:t>
      </w:r>
      <w:r w:rsidRPr="00C0348C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od dnia wycofania zwierzęcia ze stada. W ciągu </w:t>
      </w:r>
      <w:r w:rsidRPr="00C0348C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kolejnych 30 dni</w:t>
      </w:r>
      <w:r w:rsidRPr="00C0348C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Hodowca/Posiadacz zobowiązany jest dostarczyć zakwalifikowany Wykaz do oddziału ARiMR.</w:t>
      </w:r>
    </w:p>
    <w:p w:rsidR="00EB56C5" w:rsidRPr="00C0348C" w:rsidRDefault="00EB56C5" w:rsidP="00C0348C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EB56C5" w:rsidRPr="00C0348C" w:rsidRDefault="00EB56C5" w:rsidP="00C0348C">
      <w:pPr>
        <w:numPr>
          <w:ilvl w:val="0"/>
          <w:numId w:val="4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C0348C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W przypadku ubycia zwierzęcia ze stada w wyniku działania siły wyższej tzn. niezależnej od rolnika </w:t>
      </w:r>
      <w:r w:rsidRPr="00C0348C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(np. padnięcie, wypadek, skierowanie na ubój z konieczności)</w:t>
      </w:r>
      <w:r w:rsidR="00BF5D1E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 xml:space="preserve"> w sytuacji barku w stadzie kóz remontowych, </w:t>
      </w:r>
      <w:r w:rsidRPr="00C0348C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 xml:space="preserve"> zaistniały fakt należy niezwłocznie zgłosić do </w:t>
      </w:r>
      <w:r w:rsidR="000B0F78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 xml:space="preserve">IZ PIB poprzez wypełnienie i przesłanie </w:t>
      </w:r>
      <w:r w:rsidR="000B0F78" w:rsidRPr="000B0F78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pl-PL"/>
        </w:rPr>
        <w:t>Wykazu wycofania z związku z działaniem siły wyższej</w:t>
      </w:r>
      <w:r w:rsidR="000B0F78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 xml:space="preserve"> </w:t>
      </w:r>
      <w:r w:rsidRPr="00C0348C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 xml:space="preserve">wraz z odpowiednim dokumentem poświadczającym zdarzenie (np. zaświadczenie lekarza weterynarii, protokół odbioru padliny). </w:t>
      </w:r>
      <w:r w:rsidRPr="00C0348C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O ubyciu zwierzęcia w związku z siłą wyższą należy powiadomić oddział ARiMR </w:t>
      </w:r>
      <w:r w:rsidRPr="00C0348C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w terminie 10 dni</w:t>
      </w:r>
      <w:r w:rsidRPr="00C0348C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, od kiedy takie zgłoszenie jest możliwe. </w:t>
      </w:r>
      <w:r w:rsidR="00D867BE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Złożenie </w:t>
      </w:r>
      <w:r w:rsidRPr="00D867BE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>Wykaz</w:t>
      </w:r>
      <w:r w:rsidR="00D867BE" w:rsidRPr="00D867BE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>u</w:t>
      </w:r>
      <w:r w:rsidRPr="00D867BE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 xml:space="preserve"> kóz  wycofanych z uczestnictwa w Programie w związku z działaniem siły wyższej</w:t>
      </w:r>
      <w:r w:rsidRPr="00C0348C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w Agencji chroni hodowcę przed sankcjami wynikającymi z faktu niezgodności pomiędzy zadeklarowaną we wniosku liczbą zwierząt a liczbą stwierdzoną w wyniku kontroli. </w:t>
      </w:r>
    </w:p>
    <w:p w:rsidR="00EB56C5" w:rsidRPr="00C0348C" w:rsidRDefault="00EB56C5" w:rsidP="00C0348C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C0348C">
        <w:rPr>
          <w:rFonts w:ascii="Times New Roman" w:eastAsia="Times New Roman" w:hAnsi="Times New Roman" w:cs="Times New Roman"/>
          <w:sz w:val="24"/>
          <w:szCs w:val="24"/>
          <w:lang w:eastAsia="pl-PL"/>
        </w:rPr>
        <w:lastRenderedPageBreak/>
        <w:tab/>
        <w:t>Kopie w/w dokumentów powinny zostać przesłana przez Hodowcę/Posiadacza</w:t>
      </w:r>
      <w:r w:rsidR="00D867BE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do odpowiedniego </w:t>
      </w:r>
      <w:proofErr w:type="spellStart"/>
      <w:r w:rsidR="00D867BE">
        <w:rPr>
          <w:rFonts w:ascii="Times New Roman" w:eastAsia="Times New Roman" w:hAnsi="Times New Roman" w:cs="Times New Roman"/>
          <w:sz w:val="24"/>
          <w:szCs w:val="24"/>
          <w:lang w:eastAsia="pl-PL"/>
        </w:rPr>
        <w:t>RZHOiK</w:t>
      </w:r>
      <w:proofErr w:type="spellEnd"/>
      <w:r w:rsidRPr="00C0348C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. </w:t>
      </w:r>
    </w:p>
    <w:p w:rsidR="00EB56C5" w:rsidRPr="00C0348C" w:rsidRDefault="00EB56C5" w:rsidP="00C0348C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EB56C5" w:rsidRPr="00C0348C" w:rsidRDefault="00EB56C5" w:rsidP="00C0348C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EB56C5" w:rsidRPr="00C0348C" w:rsidRDefault="00EB56C5" w:rsidP="00C0348C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  <w:r w:rsidRPr="00C0348C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 xml:space="preserve">Szczegółowe informacje dotyczące programów ochrony zasobów genetycznych kóz, procedur oraz wzory formularzy znajdą się na stronie Instytutu Zootechniki - PIB: </w:t>
      </w:r>
      <w:hyperlink r:id="rId12" w:history="1">
        <w:r w:rsidRPr="00C0348C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eastAsia="pl-PL"/>
          </w:rPr>
          <w:t>http://www.bioroznorodnosc.izoo.krakow.pl/</w:t>
        </w:r>
      </w:hyperlink>
      <w:r w:rsidRPr="00C0348C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.</w:t>
      </w:r>
    </w:p>
    <w:p w:rsidR="00EB56C5" w:rsidRPr="00C0348C" w:rsidRDefault="00EB56C5" w:rsidP="00C0348C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C0348C"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</w:r>
    </w:p>
    <w:p w:rsidR="00EB56C5" w:rsidRPr="00C0348C" w:rsidRDefault="00EB56C5" w:rsidP="00C0348C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  <w:r w:rsidRPr="00C0348C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Koordynator ds. ochrony zasobów genetycznych kóz</w:t>
      </w:r>
    </w:p>
    <w:p w:rsidR="00EB56C5" w:rsidRPr="00C0348C" w:rsidRDefault="00EB56C5" w:rsidP="00C0348C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C0348C">
        <w:rPr>
          <w:rFonts w:ascii="Times New Roman" w:eastAsia="Times New Roman" w:hAnsi="Times New Roman" w:cs="Times New Roman"/>
          <w:sz w:val="24"/>
          <w:szCs w:val="24"/>
          <w:lang w:eastAsia="pl-PL"/>
        </w:rPr>
        <w:t>dr inż. Jacek Sikora</w:t>
      </w:r>
    </w:p>
    <w:p w:rsidR="00EB56C5" w:rsidRPr="00C0348C" w:rsidRDefault="00EB56C5" w:rsidP="00C0348C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C0348C">
        <w:rPr>
          <w:rFonts w:ascii="Times New Roman" w:eastAsia="Times New Roman" w:hAnsi="Times New Roman" w:cs="Times New Roman"/>
          <w:sz w:val="24"/>
          <w:szCs w:val="24"/>
          <w:lang w:eastAsia="pl-PL"/>
        </w:rPr>
        <w:t>tel. 666081349</w:t>
      </w:r>
    </w:p>
    <w:p w:rsidR="00EB56C5" w:rsidRPr="00C0348C" w:rsidRDefault="00EB56C5" w:rsidP="00C0348C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l-PL"/>
        </w:rPr>
      </w:pPr>
      <w:r w:rsidRPr="00C0348C">
        <w:rPr>
          <w:rFonts w:ascii="Times New Roman" w:eastAsia="Times New Roman" w:hAnsi="Times New Roman" w:cs="Times New Roman"/>
          <w:sz w:val="24"/>
          <w:szCs w:val="24"/>
          <w:lang w:val="pt-BR" w:eastAsia="pl-PL"/>
        </w:rPr>
        <w:t>e-mail: jacek.sikora@izoo.krakow.pl</w:t>
      </w:r>
    </w:p>
    <w:p w:rsidR="00EB56C5" w:rsidRPr="00C0348C" w:rsidRDefault="00EB56C5" w:rsidP="00C0348C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l-PL"/>
        </w:rPr>
      </w:pPr>
    </w:p>
    <w:p w:rsidR="00EB56C5" w:rsidRPr="00C0348C" w:rsidRDefault="00EB56C5" w:rsidP="00C0348C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l-PL"/>
        </w:rPr>
      </w:pPr>
      <w:r w:rsidRPr="00C0348C">
        <w:rPr>
          <w:rFonts w:ascii="Times New Roman" w:eastAsia="Times New Roman" w:hAnsi="Times New Roman" w:cs="Times New Roman"/>
          <w:sz w:val="24"/>
          <w:szCs w:val="24"/>
          <w:lang w:val="pt-BR" w:eastAsia="pl-PL"/>
        </w:rPr>
        <w:t>Zakład Hodowli Owiec i Kóz</w:t>
      </w:r>
    </w:p>
    <w:p w:rsidR="00EB56C5" w:rsidRPr="00C0348C" w:rsidRDefault="00EB56C5" w:rsidP="00C0348C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C0348C">
        <w:rPr>
          <w:rFonts w:ascii="Times New Roman" w:eastAsia="Times New Roman" w:hAnsi="Times New Roman" w:cs="Times New Roman"/>
          <w:sz w:val="24"/>
          <w:szCs w:val="24"/>
          <w:lang w:eastAsia="pl-PL"/>
        </w:rPr>
        <w:t>Instytutu Zootechniki – Państwowy Instytut Badawczy</w:t>
      </w:r>
    </w:p>
    <w:p w:rsidR="00EB56C5" w:rsidRPr="00C0348C" w:rsidRDefault="00EB56C5" w:rsidP="00C0348C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C0348C">
        <w:rPr>
          <w:rFonts w:ascii="Times New Roman" w:eastAsia="Times New Roman" w:hAnsi="Times New Roman" w:cs="Times New Roman"/>
          <w:sz w:val="24"/>
          <w:szCs w:val="24"/>
          <w:lang w:eastAsia="pl-PL"/>
        </w:rPr>
        <w:t>32-083 Balice/Krakowa, ul. Krakowska 1</w:t>
      </w:r>
    </w:p>
    <w:p w:rsidR="00EB56C5" w:rsidRPr="00C0348C" w:rsidRDefault="00EB56C5" w:rsidP="00C0348C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</w:p>
    <w:p w:rsidR="00EB56C5" w:rsidRPr="00C0348C" w:rsidRDefault="00EB56C5" w:rsidP="00C0348C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  <w:r w:rsidRPr="00C0348C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Niezbędne dokumenty:</w:t>
      </w:r>
    </w:p>
    <w:p w:rsidR="00EB56C5" w:rsidRPr="00C0348C" w:rsidRDefault="00EB56C5" w:rsidP="00C0348C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</w:p>
    <w:p w:rsidR="00EB56C5" w:rsidRPr="00C0348C" w:rsidRDefault="00EB56C5" w:rsidP="00C0348C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C0348C">
        <w:rPr>
          <w:rFonts w:ascii="Times New Roman" w:eastAsia="Times New Roman" w:hAnsi="Times New Roman" w:cs="Times New Roman"/>
          <w:sz w:val="24"/>
          <w:szCs w:val="24"/>
          <w:lang w:eastAsia="pl-PL"/>
        </w:rPr>
        <w:t>Wniosek Hodowcy/Posiadacza do IZ PIB Balice</w:t>
      </w:r>
    </w:p>
    <w:p w:rsidR="00EB56C5" w:rsidRPr="00C0348C" w:rsidRDefault="00EB56C5" w:rsidP="00C0348C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EB56C5" w:rsidRPr="00C0348C" w:rsidRDefault="00EB56C5" w:rsidP="00C0348C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C0348C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Wykaz kóz matek zakwalifikowanych do uczestnictwa w Programie ochrony zasobów genetycznych </w:t>
      </w:r>
    </w:p>
    <w:p w:rsidR="00EB56C5" w:rsidRPr="00C0348C" w:rsidRDefault="00EB56C5" w:rsidP="00C0348C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EB56C5" w:rsidRPr="00C0348C" w:rsidRDefault="00EB56C5" w:rsidP="00C0348C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C0348C">
        <w:rPr>
          <w:rFonts w:ascii="Times New Roman" w:eastAsia="Times New Roman" w:hAnsi="Times New Roman" w:cs="Times New Roman"/>
          <w:sz w:val="24"/>
          <w:szCs w:val="24"/>
          <w:lang w:eastAsia="pl-PL"/>
        </w:rPr>
        <w:t>Wykaz kóz remontowych zgłoszonych do uczestnictwa w Programie ochrony zasobów genetycznych</w:t>
      </w:r>
    </w:p>
    <w:p w:rsidR="00EB56C5" w:rsidRPr="00C0348C" w:rsidRDefault="00EB56C5" w:rsidP="00C0348C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EB56C5" w:rsidRPr="00C0348C" w:rsidRDefault="00EB56C5" w:rsidP="00C0348C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C0348C">
        <w:rPr>
          <w:rFonts w:ascii="Times New Roman" w:eastAsia="Times New Roman" w:hAnsi="Times New Roman" w:cs="Times New Roman"/>
          <w:sz w:val="24"/>
          <w:szCs w:val="24"/>
          <w:lang w:eastAsia="pl-PL"/>
        </w:rPr>
        <w:t>Wykaz kóz wycofanych z uczestnictwa w Programie w związku z działaniem siły wyższej (do PROW 2014–2020)</w:t>
      </w:r>
    </w:p>
    <w:p w:rsidR="00EB56C5" w:rsidRPr="00C0348C" w:rsidRDefault="00EB56C5" w:rsidP="00C0348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</w:pPr>
    </w:p>
    <w:p w:rsidR="00EB56C5" w:rsidRPr="00C0348C" w:rsidRDefault="00EB56C5" w:rsidP="00C0348C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C0348C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Oświadczenie o zastąpieniu zwierzęcia - wykaz kóz wprowadzanych na zamianę (do PROW</w:t>
      </w:r>
      <w:r w:rsidRPr="00C0348C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2014–2020)</w:t>
      </w:r>
    </w:p>
    <w:p w:rsidR="00EB56C5" w:rsidRPr="00C0348C" w:rsidRDefault="00EB56C5" w:rsidP="00C0348C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bookmarkStart w:id="0" w:name="_GoBack"/>
      <w:bookmarkEnd w:id="0"/>
    </w:p>
    <w:p w:rsidR="00EB56C5" w:rsidRPr="00C0348C" w:rsidRDefault="00EB56C5" w:rsidP="00C0348C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C0348C">
        <w:rPr>
          <w:rFonts w:ascii="Times New Roman" w:eastAsia="Times New Roman" w:hAnsi="Times New Roman" w:cs="Times New Roman"/>
          <w:sz w:val="24"/>
          <w:szCs w:val="24"/>
          <w:lang w:eastAsia="pl-PL"/>
        </w:rPr>
        <w:t>Wykaz kozłów użytkowanych w Programie ochrony zasobów genetycznych</w:t>
      </w:r>
    </w:p>
    <w:p w:rsidR="00EB56C5" w:rsidRPr="00C0348C" w:rsidRDefault="00EB56C5" w:rsidP="00C0348C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</w:p>
    <w:p w:rsidR="00EB56C5" w:rsidRPr="00C0348C" w:rsidRDefault="00BF5D1E" w:rsidP="00C0348C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Oświadczenie RODO</w:t>
      </w:r>
    </w:p>
    <w:p w:rsidR="00EB56C5" w:rsidRPr="00C0348C" w:rsidRDefault="00EB56C5" w:rsidP="00C0348C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</w:p>
    <w:p w:rsidR="00EB56C5" w:rsidRPr="00C0348C" w:rsidRDefault="00EB56C5" w:rsidP="00C0348C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</w:p>
    <w:p w:rsidR="00EB56C5" w:rsidRPr="00C0348C" w:rsidRDefault="00EB56C5" w:rsidP="00C0348C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  <w:r w:rsidRPr="00C0348C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Terminarz</w:t>
      </w:r>
    </w:p>
    <w:tbl>
      <w:tblPr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3049"/>
        <w:gridCol w:w="6237"/>
      </w:tblGrid>
      <w:tr w:rsidR="00EB56C5" w:rsidRPr="00C0348C" w:rsidTr="00EB56C5">
        <w:tc>
          <w:tcPr>
            <w:tcW w:w="9286" w:type="dxa"/>
            <w:gridSpan w:val="2"/>
          </w:tcPr>
          <w:p w:rsidR="00EB56C5" w:rsidRPr="00C0348C" w:rsidRDefault="00EB56C5" w:rsidP="00C0348C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</w:pPr>
            <w:r w:rsidRPr="00C0348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  <w:t>WARTO ZAPAMIĘTAĆ!!!</w:t>
            </w:r>
          </w:p>
          <w:p w:rsidR="00EB56C5" w:rsidRPr="00C0348C" w:rsidRDefault="00EB56C5" w:rsidP="00C0348C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</w:p>
        </w:tc>
      </w:tr>
      <w:tr w:rsidR="00EB56C5" w:rsidRPr="00C0348C" w:rsidTr="00EB56C5">
        <w:tc>
          <w:tcPr>
            <w:tcW w:w="3049" w:type="dxa"/>
            <w:shd w:val="clear" w:color="auto" w:fill="auto"/>
            <w:vAlign w:val="center"/>
          </w:tcPr>
          <w:p w:rsidR="00EB56C5" w:rsidRPr="00C0348C" w:rsidRDefault="00EB56C5" w:rsidP="00C0348C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color w:val="FF0000"/>
                <w:sz w:val="24"/>
                <w:szCs w:val="24"/>
                <w:lang w:eastAsia="pl-PL"/>
              </w:rPr>
            </w:pPr>
          </w:p>
          <w:p w:rsidR="00EB56C5" w:rsidRPr="00C0348C" w:rsidRDefault="00EB56C5" w:rsidP="00C0348C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  <w:r w:rsidRPr="00C0348C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14 marca</w:t>
            </w:r>
          </w:p>
        </w:tc>
        <w:tc>
          <w:tcPr>
            <w:tcW w:w="6237" w:type="dxa"/>
          </w:tcPr>
          <w:p w:rsidR="00EB56C5" w:rsidRPr="00C0348C" w:rsidRDefault="00EB56C5" w:rsidP="00C0348C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C0348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 xml:space="preserve">termin składania Wniosków, Umów  i Wykazów do Instytutu dla hodowców przystępujących </w:t>
            </w:r>
            <w:r w:rsidRPr="00C0348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u w:val="single"/>
                <w:lang w:eastAsia="pl-PL"/>
              </w:rPr>
              <w:t>po raz pierwszy</w:t>
            </w:r>
            <w:r w:rsidRPr="00C0348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 xml:space="preserve"> do Programu lub do nowej edycji Programu rolnośrodowiskowego</w:t>
            </w:r>
          </w:p>
        </w:tc>
      </w:tr>
      <w:tr w:rsidR="00EB56C5" w:rsidRPr="00C0348C" w:rsidTr="00EB56C5">
        <w:tc>
          <w:tcPr>
            <w:tcW w:w="3049" w:type="dxa"/>
            <w:shd w:val="clear" w:color="auto" w:fill="auto"/>
            <w:vAlign w:val="center"/>
          </w:tcPr>
          <w:p w:rsidR="00EB56C5" w:rsidRPr="00C0348C" w:rsidRDefault="00EB56C5" w:rsidP="00C0348C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color w:val="FF0000"/>
                <w:sz w:val="24"/>
                <w:szCs w:val="24"/>
                <w:lang w:eastAsia="pl-PL"/>
              </w:rPr>
            </w:pPr>
            <w:r w:rsidRPr="00C0348C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14 marca</w:t>
            </w:r>
          </w:p>
        </w:tc>
        <w:tc>
          <w:tcPr>
            <w:tcW w:w="6237" w:type="dxa"/>
          </w:tcPr>
          <w:p w:rsidR="00EB56C5" w:rsidRPr="00C0348C" w:rsidRDefault="00EB56C5" w:rsidP="00C0348C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C0348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 xml:space="preserve">ostateczny termin składania Wykazów do Instytutu dla hodowców już uczestniczących w Programie </w:t>
            </w:r>
            <w:r w:rsidRPr="00C0348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u w:val="single"/>
                <w:lang w:eastAsia="pl-PL"/>
              </w:rPr>
              <w:t>(kolejny rok)</w:t>
            </w:r>
          </w:p>
        </w:tc>
      </w:tr>
      <w:tr w:rsidR="00EB56C5" w:rsidRPr="00C0348C" w:rsidTr="00EB56C5">
        <w:tc>
          <w:tcPr>
            <w:tcW w:w="3049" w:type="dxa"/>
            <w:vAlign w:val="center"/>
          </w:tcPr>
          <w:p w:rsidR="00EB56C5" w:rsidRPr="00C0348C" w:rsidRDefault="00EB56C5" w:rsidP="00C0348C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  <w:r w:rsidRPr="00C0348C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15 marca</w:t>
            </w:r>
          </w:p>
        </w:tc>
        <w:tc>
          <w:tcPr>
            <w:tcW w:w="6237" w:type="dxa"/>
          </w:tcPr>
          <w:p w:rsidR="00EB56C5" w:rsidRPr="00C0348C" w:rsidRDefault="00EB56C5" w:rsidP="00C0348C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C0348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 xml:space="preserve">dzień na który określany jest stan zwierząt w danym roku uczestnictwa w Programie </w:t>
            </w:r>
          </w:p>
        </w:tc>
      </w:tr>
      <w:tr w:rsidR="00EB56C5" w:rsidRPr="00C0348C" w:rsidTr="00EB56C5">
        <w:tc>
          <w:tcPr>
            <w:tcW w:w="3049" w:type="dxa"/>
            <w:vAlign w:val="center"/>
          </w:tcPr>
          <w:p w:rsidR="00EB56C5" w:rsidRPr="00C0348C" w:rsidRDefault="00EB56C5" w:rsidP="00C0348C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</w:pPr>
            <w:r w:rsidRPr="00C0348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  <w:t>15 maja</w:t>
            </w:r>
          </w:p>
        </w:tc>
        <w:tc>
          <w:tcPr>
            <w:tcW w:w="6237" w:type="dxa"/>
          </w:tcPr>
          <w:p w:rsidR="00EB56C5" w:rsidRPr="00C0348C" w:rsidRDefault="00EB56C5" w:rsidP="00C0348C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C0348C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ostateczny termin zatwierdzenia Wykazów i Umów dotyczących realizacji Programów Ochrony</w:t>
            </w:r>
          </w:p>
        </w:tc>
      </w:tr>
      <w:tr w:rsidR="00EB56C5" w:rsidRPr="00C0348C" w:rsidTr="00EB56C5">
        <w:tc>
          <w:tcPr>
            <w:tcW w:w="3049" w:type="dxa"/>
            <w:vAlign w:val="center"/>
          </w:tcPr>
          <w:p w:rsidR="00EB56C5" w:rsidRPr="00C0348C" w:rsidRDefault="00EB56C5" w:rsidP="00C0348C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</w:pPr>
            <w:r w:rsidRPr="00C0348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  <w:t>40 dni</w:t>
            </w:r>
          </w:p>
        </w:tc>
        <w:tc>
          <w:tcPr>
            <w:tcW w:w="6237" w:type="dxa"/>
          </w:tcPr>
          <w:p w:rsidR="00EB56C5" w:rsidRPr="00C0348C" w:rsidRDefault="00EB56C5" w:rsidP="00C0348C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C0348C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na</w:t>
            </w:r>
            <w:r w:rsidRPr="00C0348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  <w:t xml:space="preserve"> </w:t>
            </w:r>
            <w:r w:rsidRPr="00C0348C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 xml:space="preserve">zgłoszenie do Instytutu zamiany zwierząt oraz </w:t>
            </w:r>
          </w:p>
          <w:p w:rsidR="00EB56C5" w:rsidRPr="00C0348C" w:rsidRDefault="00EB56C5" w:rsidP="00C0348C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</w:pPr>
            <w:r w:rsidRPr="00C0348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  <w:t>30 kolejnych dni</w:t>
            </w:r>
            <w:r w:rsidRPr="00C0348C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 xml:space="preserve"> na zgłoszenie faktu zastąpienia do ARiMR</w:t>
            </w:r>
          </w:p>
        </w:tc>
      </w:tr>
      <w:tr w:rsidR="00EB56C5" w:rsidRPr="00C0348C" w:rsidTr="00EB56C5">
        <w:tc>
          <w:tcPr>
            <w:tcW w:w="3049" w:type="dxa"/>
            <w:vAlign w:val="center"/>
          </w:tcPr>
          <w:p w:rsidR="00EB56C5" w:rsidRPr="00C0348C" w:rsidRDefault="00EB56C5" w:rsidP="00C0348C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</w:pPr>
            <w:r w:rsidRPr="00C0348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  <w:t>10 dni</w:t>
            </w:r>
          </w:p>
        </w:tc>
        <w:tc>
          <w:tcPr>
            <w:tcW w:w="6237" w:type="dxa"/>
          </w:tcPr>
          <w:p w:rsidR="00EB56C5" w:rsidRPr="00C0348C" w:rsidRDefault="00EB56C5" w:rsidP="00C0348C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C0348C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na</w:t>
            </w:r>
            <w:r w:rsidRPr="00C0348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  <w:t xml:space="preserve"> </w:t>
            </w:r>
            <w:r w:rsidRPr="00C0348C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zgłoszenie do ARiMR zdarzenia spowodowanego siłą wyższą od kiedy takie zgłoszenie jest możliwe</w:t>
            </w:r>
          </w:p>
        </w:tc>
      </w:tr>
    </w:tbl>
    <w:p w:rsidR="00EB56C5" w:rsidRPr="00C0348C" w:rsidRDefault="00EB56C5" w:rsidP="00C0348C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EB56C5" w:rsidRPr="00C0348C" w:rsidRDefault="00EB56C5" w:rsidP="00C0348C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EB56C5" w:rsidRPr="00C0348C" w:rsidRDefault="00EB56C5" w:rsidP="00C0348C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EB56C5" w:rsidRPr="00C0348C" w:rsidRDefault="00EB56C5" w:rsidP="00C0348C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EB56C5" w:rsidRPr="00C0348C" w:rsidRDefault="00EB56C5" w:rsidP="00C0348C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EB56C5" w:rsidRPr="00C0348C" w:rsidRDefault="00EB56C5" w:rsidP="00C0348C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EB56C5" w:rsidRPr="00C0348C" w:rsidRDefault="00EB56C5" w:rsidP="00C0348C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EB56C5" w:rsidRPr="00C0348C" w:rsidRDefault="00EB56C5" w:rsidP="00C0348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sectPr w:rsidR="00EB56C5" w:rsidRPr="00C0348C" w:rsidSect="000B0F78">
      <w:footerReference w:type="default" r:id="rId13"/>
      <w:pgSz w:w="11906" w:h="16838"/>
      <w:pgMar w:top="1417" w:right="1417" w:bottom="1417" w:left="1417" w:header="737" w:footer="45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A17C3" w:rsidRDefault="00DA17C3">
      <w:pPr>
        <w:spacing w:after="0" w:line="240" w:lineRule="auto"/>
      </w:pPr>
      <w:r>
        <w:separator/>
      </w:r>
    </w:p>
  </w:endnote>
  <w:endnote w:type="continuationSeparator" w:id="0">
    <w:p w:rsidR="00DA17C3" w:rsidRDefault="00DA17C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B56C5" w:rsidRPr="005A6965" w:rsidRDefault="00EB56C5" w:rsidP="00EB56C5">
    <w:pPr>
      <w:pStyle w:val="Stopka"/>
      <w:jc w:val="right"/>
      <w:rPr>
        <w:rFonts w:ascii="Arial" w:hAnsi="Arial" w:cs="Arial"/>
        <w:sz w:val="16"/>
        <w:szCs w:val="16"/>
      </w:rPr>
    </w:pPr>
    <w:r w:rsidRPr="005A6965">
      <w:rPr>
        <w:rFonts w:ascii="Arial" w:hAnsi="Arial" w:cs="Arial"/>
        <w:sz w:val="16"/>
        <w:szCs w:val="16"/>
      </w:rPr>
      <w:t xml:space="preserve">Strona </w:t>
    </w:r>
    <w:r w:rsidRPr="005A6965">
      <w:rPr>
        <w:rFonts w:ascii="Arial" w:hAnsi="Arial" w:cs="Arial"/>
        <w:sz w:val="16"/>
        <w:szCs w:val="16"/>
      </w:rPr>
      <w:fldChar w:fldCharType="begin"/>
    </w:r>
    <w:r w:rsidRPr="005A6965">
      <w:rPr>
        <w:rFonts w:ascii="Arial" w:hAnsi="Arial" w:cs="Arial"/>
        <w:sz w:val="16"/>
        <w:szCs w:val="16"/>
      </w:rPr>
      <w:instrText>PAGE</w:instrText>
    </w:r>
    <w:r w:rsidRPr="005A6965">
      <w:rPr>
        <w:rFonts w:ascii="Arial" w:hAnsi="Arial" w:cs="Arial"/>
        <w:sz w:val="16"/>
        <w:szCs w:val="16"/>
      </w:rPr>
      <w:fldChar w:fldCharType="separate"/>
    </w:r>
    <w:r w:rsidR="00BF36A5">
      <w:rPr>
        <w:rFonts w:ascii="Arial" w:hAnsi="Arial" w:cs="Arial"/>
        <w:noProof/>
        <w:sz w:val="16"/>
        <w:szCs w:val="16"/>
      </w:rPr>
      <w:t>8</w:t>
    </w:r>
    <w:r w:rsidRPr="005A6965">
      <w:rPr>
        <w:rFonts w:ascii="Arial" w:hAnsi="Arial" w:cs="Arial"/>
        <w:sz w:val="16"/>
        <w:szCs w:val="16"/>
      </w:rPr>
      <w:fldChar w:fldCharType="end"/>
    </w:r>
    <w:r w:rsidRPr="005A6965">
      <w:rPr>
        <w:rFonts w:ascii="Arial" w:hAnsi="Arial" w:cs="Arial"/>
        <w:sz w:val="16"/>
        <w:szCs w:val="16"/>
      </w:rPr>
      <w:t xml:space="preserve"> z </w:t>
    </w:r>
    <w:r w:rsidRPr="005A6965">
      <w:rPr>
        <w:rFonts w:ascii="Arial" w:hAnsi="Arial" w:cs="Arial"/>
        <w:sz w:val="16"/>
        <w:szCs w:val="16"/>
      </w:rPr>
      <w:fldChar w:fldCharType="begin"/>
    </w:r>
    <w:r w:rsidRPr="005A6965">
      <w:rPr>
        <w:rFonts w:ascii="Arial" w:hAnsi="Arial" w:cs="Arial"/>
        <w:sz w:val="16"/>
        <w:szCs w:val="16"/>
      </w:rPr>
      <w:instrText>NUMPAGES</w:instrText>
    </w:r>
    <w:r w:rsidRPr="005A6965">
      <w:rPr>
        <w:rFonts w:ascii="Arial" w:hAnsi="Arial" w:cs="Arial"/>
        <w:sz w:val="16"/>
        <w:szCs w:val="16"/>
      </w:rPr>
      <w:fldChar w:fldCharType="separate"/>
    </w:r>
    <w:r w:rsidR="00BF36A5">
      <w:rPr>
        <w:rFonts w:ascii="Arial" w:hAnsi="Arial" w:cs="Arial"/>
        <w:noProof/>
        <w:sz w:val="16"/>
        <w:szCs w:val="16"/>
      </w:rPr>
      <w:t>8</w:t>
    </w:r>
    <w:r w:rsidRPr="005A6965">
      <w:rPr>
        <w:rFonts w:ascii="Arial" w:hAnsi="Arial" w:cs="Arial"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A17C3" w:rsidRDefault="00DA17C3">
      <w:pPr>
        <w:spacing w:after="0" w:line="240" w:lineRule="auto"/>
      </w:pPr>
      <w:r>
        <w:separator/>
      </w:r>
    </w:p>
  </w:footnote>
  <w:footnote w:type="continuationSeparator" w:id="0">
    <w:p w:rsidR="00DA17C3" w:rsidRDefault="00DA17C3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6621778"/>
    <w:multiLevelType w:val="hybridMultilevel"/>
    <w:tmpl w:val="27008826"/>
    <w:lvl w:ilvl="0" w:tplc="7CB484CA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i w:val="0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">
    <w:nsid w:val="449A051C"/>
    <w:multiLevelType w:val="hybridMultilevel"/>
    <w:tmpl w:val="980C69BA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8842A24"/>
    <w:multiLevelType w:val="hybridMultilevel"/>
    <w:tmpl w:val="36DC14D6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57B047F9"/>
    <w:multiLevelType w:val="hybridMultilevel"/>
    <w:tmpl w:val="DE225254"/>
    <w:lvl w:ilvl="0" w:tplc="EA98691E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Times New Roman" w:hAnsi="Times New Roman" w:cs="Times New Roman"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58AC7A6C"/>
    <w:multiLevelType w:val="hybridMultilevel"/>
    <w:tmpl w:val="3CEC862C"/>
    <w:lvl w:ilvl="0" w:tplc="A810106E">
      <w:start w:val="1"/>
      <w:numFmt w:val="decimal"/>
      <w:lvlText w:val="%1."/>
      <w:lvlJc w:val="left"/>
      <w:pPr>
        <w:tabs>
          <w:tab w:val="num" w:pos="1065"/>
        </w:tabs>
        <w:ind w:left="1065" w:hanging="360"/>
      </w:pPr>
      <w:rPr>
        <w:rFonts w:hint="default"/>
        <w:i w:val="0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785"/>
        </w:tabs>
        <w:ind w:left="1785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505"/>
        </w:tabs>
        <w:ind w:left="2505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225"/>
        </w:tabs>
        <w:ind w:left="3225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945"/>
        </w:tabs>
        <w:ind w:left="3945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665"/>
        </w:tabs>
        <w:ind w:left="4665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385"/>
        </w:tabs>
        <w:ind w:left="5385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105"/>
        </w:tabs>
        <w:ind w:left="6105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825"/>
        </w:tabs>
        <w:ind w:left="6825" w:hanging="180"/>
      </w:pPr>
    </w:lvl>
  </w:abstractNum>
  <w:abstractNum w:abstractNumId="5">
    <w:nsid w:val="58B85734"/>
    <w:multiLevelType w:val="hybridMultilevel"/>
    <w:tmpl w:val="76BA5CCE"/>
    <w:lvl w:ilvl="0" w:tplc="0415000F">
      <w:start w:val="1"/>
      <w:numFmt w:val="decimal"/>
      <w:lvlText w:val="%1."/>
      <w:lvlJc w:val="left"/>
      <w:pPr>
        <w:ind w:left="568" w:hanging="360"/>
      </w:pPr>
    </w:lvl>
    <w:lvl w:ilvl="1" w:tplc="04150019" w:tentative="1">
      <w:start w:val="1"/>
      <w:numFmt w:val="lowerLetter"/>
      <w:lvlText w:val="%2."/>
      <w:lvlJc w:val="left"/>
      <w:pPr>
        <w:ind w:left="1288" w:hanging="360"/>
      </w:pPr>
    </w:lvl>
    <w:lvl w:ilvl="2" w:tplc="0415001B" w:tentative="1">
      <w:start w:val="1"/>
      <w:numFmt w:val="lowerRoman"/>
      <w:lvlText w:val="%3."/>
      <w:lvlJc w:val="right"/>
      <w:pPr>
        <w:ind w:left="2008" w:hanging="180"/>
      </w:pPr>
    </w:lvl>
    <w:lvl w:ilvl="3" w:tplc="0415000F" w:tentative="1">
      <w:start w:val="1"/>
      <w:numFmt w:val="decimal"/>
      <w:lvlText w:val="%4."/>
      <w:lvlJc w:val="left"/>
      <w:pPr>
        <w:ind w:left="2728" w:hanging="360"/>
      </w:pPr>
    </w:lvl>
    <w:lvl w:ilvl="4" w:tplc="04150019" w:tentative="1">
      <w:start w:val="1"/>
      <w:numFmt w:val="lowerLetter"/>
      <w:lvlText w:val="%5."/>
      <w:lvlJc w:val="left"/>
      <w:pPr>
        <w:ind w:left="3448" w:hanging="360"/>
      </w:pPr>
    </w:lvl>
    <w:lvl w:ilvl="5" w:tplc="0415001B" w:tentative="1">
      <w:start w:val="1"/>
      <w:numFmt w:val="lowerRoman"/>
      <w:lvlText w:val="%6."/>
      <w:lvlJc w:val="right"/>
      <w:pPr>
        <w:ind w:left="4168" w:hanging="180"/>
      </w:pPr>
    </w:lvl>
    <w:lvl w:ilvl="6" w:tplc="0415000F" w:tentative="1">
      <w:start w:val="1"/>
      <w:numFmt w:val="decimal"/>
      <w:lvlText w:val="%7."/>
      <w:lvlJc w:val="left"/>
      <w:pPr>
        <w:ind w:left="4888" w:hanging="360"/>
      </w:pPr>
    </w:lvl>
    <w:lvl w:ilvl="7" w:tplc="04150019" w:tentative="1">
      <w:start w:val="1"/>
      <w:numFmt w:val="lowerLetter"/>
      <w:lvlText w:val="%8."/>
      <w:lvlJc w:val="left"/>
      <w:pPr>
        <w:ind w:left="5608" w:hanging="360"/>
      </w:pPr>
    </w:lvl>
    <w:lvl w:ilvl="8" w:tplc="0415001B" w:tentative="1">
      <w:start w:val="1"/>
      <w:numFmt w:val="lowerRoman"/>
      <w:lvlText w:val="%9."/>
      <w:lvlJc w:val="right"/>
      <w:pPr>
        <w:ind w:left="6328" w:hanging="180"/>
      </w:pPr>
    </w:lvl>
  </w:abstractNum>
  <w:abstractNum w:abstractNumId="6">
    <w:nsid w:val="5AE1367A"/>
    <w:multiLevelType w:val="hybridMultilevel"/>
    <w:tmpl w:val="5F6C214C"/>
    <w:lvl w:ilvl="0" w:tplc="52CE43EC">
      <w:numFmt w:val="bullet"/>
      <w:lvlText w:val="-"/>
      <w:lvlJc w:val="left"/>
      <w:pPr>
        <w:ind w:left="1068" w:hanging="360"/>
      </w:pPr>
      <w:rPr>
        <w:rFonts w:ascii="Times New Roman" w:hAnsi="Times New Roman" w:cs="Times New Roman" w:hint="default"/>
        <w:sz w:val="18"/>
      </w:rPr>
    </w:lvl>
    <w:lvl w:ilvl="1" w:tplc="04150003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6"/>
  </w:num>
  <w:num w:numId="3">
    <w:abstractNumId w:val="2"/>
  </w:num>
  <w:num w:numId="4">
    <w:abstractNumId w:val="3"/>
  </w:num>
  <w:num w:numId="5">
    <w:abstractNumId w:val="5"/>
  </w:num>
  <w:num w:numId="6">
    <w:abstractNumId w:val="0"/>
  </w:num>
  <w:num w:numId="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B56C5"/>
    <w:rsid w:val="000B0F78"/>
    <w:rsid w:val="0035208A"/>
    <w:rsid w:val="005B3606"/>
    <w:rsid w:val="0064374B"/>
    <w:rsid w:val="00666EFA"/>
    <w:rsid w:val="008662B6"/>
    <w:rsid w:val="0099103F"/>
    <w:rsid w:val="00AF5EB3"/>
    <w:rsid w:val="00BF36A5"/>
    <w:rsid w:val="00BF5D1E"/>
    <w:rsid w:val="00C0348C"/>
    <w:rsid w:val="00C33594"/>
    <w:rsid w:val="00CD6378"/>
    <w:rsid w:val="00D01A6B"/>
    <w:rsid w:val="00D3238E"/>
    <w:rsid w:val="00D867BE"/>
    <w:rsid w:val="00DA17C3"/>
    <w:rsid w:val="00EB56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footer" w:uiPriority="0"/>
    <w:lsdException w:name="caption" w:uiPriority="35" w:qFormat="1"/>
    <w:lsdException w:name="page number" w:uiPriority="0"/>
    <w:lsdException w:name="Title" w:semiHidden="0" w:uiPriority="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Body Text Indent 2" w:uiPriority="0"/>
    <w:lsdException w:name="Hyperlink" w:uiPriority="0"/>
    <w:lsdException w:name="Strong" w:semiHidden="0" w:uiPriority="22" w:unhideWhenUsed="0" w:qFormat="1"/>
    <w:lsdException w:name="Emphasis" w:semiHidden="0" w:uiPriority="0" w:unhideWhenUsed="0" w:qFormat="1"/>
    <w:lsdException w:name="Balloon Text" w:uiPriority="0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paragraph" w:styleId="Nagwek1">
    <w:name w:val="heading 1"/>
    <w:basedOn w:val="Normalny"/>
    <w:next w:val="Normalny"/>
    <w:link w:val="Nagwek1Znak"/>
    <w:qFormat/>
    <w:rsid w:val="00EB56C5"/>
    <w:pPr>
      <w:keepNext/>
      <w:spacing w:after="0" w:line="240" w:lineRule="auto"/>
      <w:outlineLvl w:val="0"/>
    </w:pPr>
    <w:rPr>
      <w:rFonts w:ascii="Times New Roman" w:eastAsia="Times New Roman" w:hAnsi="Times New Roman" w:cs="Times New Roman"/>
      <w:b/>
      <w:bCs/>
      <w:sz w:val="40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rsid w:val="00EB56C5"/>
    <w:rPr>
      <w:rFonts w:ascii="Times New Roman" w:eastAsia="Times New Roman" w:hAnsi="Times New Roman" w:cs="Times New Roman"/>
      <w:b/>
      <w:bCs/>
      <w:sz w:val="40"/>
      <w:szCs w:val="24"/>
      <w:lang w:eastAsia="pl-PL"/>
    </w:rPr>
  </w:style>
  <w:style w:type="numbering" w:customStyle="1" w:styleId="Bezlisty1">
    <w:name w:val="Bez listy1"/>
    <w:next w:val="Bezlisty"/>
    <w:semiHidden/>
    <w:rsid w:val="00EB56C5"/>
  </w:style>
  <w:style w:type="paragraph" w:styleId="Tekstpodstawowywcity2">
    <w:name w:val="Body Text Indent 2"/>
    <w:basedOn w:val="Normalny"/>
    <w:link w:val="Tekstpodstawowywcity2Znak"/>
    <w:rsid w:val="00EB56C5"/>
    <w:pPr>
      <w:spacing w:after="0" w:line="240" w:lineRule="auto"/>
      <w:ind w:left="720" w:hanging="12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customStyle="1" w:styleId="Tekstpodstawowywcity2Znak">
    <w:name w:val="Tekst podstawowy wcięty 2 Znak"/>
    <w:basedOn w:val="Domylnaczcionkaakapitu"/>
    <w:link w:val="Tekstpodstawowywcity2"/>
    <w:rsid w:val="00EB56C5"/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styleId="Hipercze">
    <w:name w:val="Hyperlink"/>
    <w:rsid w:val="00EB56C5"/>
    <w:rPr>
      <w:color w:val="0000FF"/>
      <w:u w:val="single"/>
    </w:rPr>
  </w:style>
  <w:style w:type="paragraph" w:styleId="Stopka">
    <w:name w:val="footer"/>
    <w:basedOn w:val="Normalny"/>
    <w:link w:val="StopkaZnak"/>
    <w:rsid w:val="00EB56C5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customStyle="1" w:styleId="StopkaZnak">
    <w:name w:val="Stopka Znak"/>
    <w:basedOn w:val="Domylnaczcionkaakapitu"/>
    <w:link w:val="Stopka"/>
    <w:rsid w:val="00EB56C5"/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styleId="Numerstrony">
    <w:name w:val="page number"/>
    <w:basedOn w:val="Domylnaczcionkaakapitu"/>
    <w:rsid w:val="00EB56C5"/>
  </w:style>
  <w:style w:type="paragraph" w:styleId="Bezodstpw">
    <w:name w:val="No Spacing"/>
    <w:qFormat/>
    <w:rsid w:val="00EB56C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Tytu">
    <w:name w:val="Title"/>
    <w:basedOn w:val="Normalny"/>
    <w:link w:val="TytuZnak"/>
    <w:qFormat/>
    <w:rsid w:val="00EB56C5"/>
    <w:pPr>
      <w:spacing w:after="0" w:line="240" w:lineRule="auto"/>
      <w:jc w:val="center"/>
    </w:pPr>
    <w:rPr>
      <w:rFonts w:ascii="Times New Roman" w:eastAsia="Times New Roman" w:hAnsi="Times New Roman" w:cs="Times New Roman"/>
      <w:b/>
      <w:sz w:val="28"/>
      <w:szCs w:val="24"/>
      <w:lang w:eastAsia="pl-PL"/>
    </w:rPr>
  </w:style>
  <w:style w:type="character" w:customStyle="1" w:styleId="TytuZnak">
    <w:name w:val="Tytuł Znak"/>
    <w:basedOn w:val="Domylnaczcionkaakapitu"/>
    <w:link w:val="Tytu"/>
    <w:rsid w:val="00EB56C5"/>
    <w:rPr>
      <w:rFonts w:ascii="Times New Roman" w:eastAsia="Times New Roman" w:hAnsi="Times New Roman" w:cs="Times New Roman"/>
      <w:b/>
      <w:sz w:val="28"/>
      <w:szCs w:val="24"/>
      <w:lang w:eastAsia="pl-PL"/>
    </w:rPr>
  </w:style>
  <w:style w:type="paragraph" w:styleId="Tekstpodstawowywcity">
    <w:name w:val="Body Text Indent"/>
    <w:basedOn w:val="Normalny"/>
    <w:link w:val="TekstpodstawowywcityZnak"/>
    <w:rsid w:val="00EB56C5"/>
    <w:pPr>
      <w:spacing w:after="120" w:line="240" w:lineRule="auto"/>
      <w:ind w:left="283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customStyle="1" w:styleId="TekstpodstawowywcityZnak">
    <w:name w:val="Tekst podstawowy wcięty Znak"/>
    <w:basedOn w:val="Domylnaczcionkaakapitu"/>
    <w:link w:val="Tekstpodstawowywcity"/>
    <w:rsid w:val="00EB56C5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Tekstprzypisudolnego">
    <w:name w:val="footnote text"/>
    <w:basedOn w:val="Normalny"/>
    <w:link w:val="TekstprzypisudolnegoZnak"/>
    <w:semiHidden/>
    <w:rsid w:val="00EB56C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EB56C5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styleId="Uwydatnienie">
    <w:name w:val="Emphasis"/>
    <w:qFormat/>
    <w:rsid w:val="00EB56C5"/>
    <w:rPr>
      <w:i/>
      <w:iCs/>
    </w:rPr>
  </w:style>
  <w:style w:type="paragraph" w:styleId="Akapitzlist">
    <w:name w:val="List Paragraph"/>
    <w:basedOn w:val="Normalny"/>
    <w:uiPriority w:val="34"/>
    <w:qFormat/>
    <w:rsid w:val="00EB56C5"/>
    <w:pPr>
      <w:spacing w:after="0" w:line="240" w:lineRule="auto"/>
      <w:ind w:left="708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Tekstdymka">
    <w:name w:val="Balloon Text"/>
    <w:basedOn w:val="Normalny"/>
    <w:link w:val="TekstdymkaZnak"/>
    <w:rsid w:val="00EB56C5"/>
    <w:pPr>
      <w:spacing w:after="0" w:line="240" w:lineRule="auto"/>
    </w:pPr>
    <w:rPr>
      <w:rFonts w:ascii="Tahoma" w:eastAsia="Times New Roman" w:hAnsi="Tahoma" w:cs="Tahoma"/>
      <w:sz w:val="16"/>
      <w:szCs w:val="16"/>
      <w:lang w:eastAsia="pl-PL"/>
    </w:rPr>
  </w:style>
  <w:style w:type="character" w:customStyle="1" w:styleId="TekstdymkaZnak">
    <w:name w:val="Tekst dymka Znak"/>
    <w:basedOn w:val="Domylnaczcionkaakapitu"/>
    <w:link w:val="Tekstdymka"/>
    <w:rsid w:val="00EB56C5"/>
    <w:rPr>
      <w:rFonts w:ascii="Tahoma" w:eastAsia="Times New Roman" w:hAnsi="Tahoma" w:cs="Tahoma"/>
      <w:sz w:val="16"/>
      <w:szCs w:val="16"/>
      <w:lang w:eastAsia="pl-P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footer" w:uiPriority="0"/>
    <w:lsdException w:name="caption" w:uiPriority="35" w:qFormat="1"/>
    <w:lsdException w:name="page number" w:uiPriority="0"/>
    <w:lsdException w:name="Title" w:semiHidden="0" w:uiPriority="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Body Text Indent 2" w:uiPriority="0"/>
    <w:lsdException w:name="Hyperlink" w:uiPriority="0"/>
    <w:lsdException w:name="Strong" w:semiHidden="0" w:uiPriority="22" w:unhideWhenUsed="0" w:qFormat="1"/>
    <w:lsdException w:name="Emphasis" w:semiHidden="0" w:uiPriority="0" w:unhideWhenUsed="0" w:qFormat="1"/>
    <w:lsdException w:name="Balloon Text" w:uiPriority="0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paragraph" w:styleId="Nagwek1">
    <w:name w:val="heading 1"/>
    <w:basedOn w:val="Normalny"/>
    <w:next w:val="Normalny"/>
    <w:link w:val="Nagwek1Znak"/>
    <w:qFormat/>
    <w:rsid w:val="00EB56C5"/>
    <w:pPr>
      <w:keepNext/>
      <w:spacing w:after="0" w:line="240" w:lineRule="auto"/>
      <w:outlineLvl w:val="0"/>
    </w:pPr>
    <w:rPr>
      <w:rFonts w:ascii="Times New Roman" w:eastAsia="Times New Roman" w:hAnsi="Times New Roman" w:cs="Times New Roman"/>
      <w:b/>
      <w:bCs/>
      <w:sz w:val="40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rsid w:val="00EB56C5"/>
    <w:rPr>
      <w:rFonts w:ascii="Times New Roman" w:eastAsia="Times New Roman" w:hAnsi="Times New Roman" w:cs="Times New Roman"/>
      <w:b/>
      <w:bCs/>
      <w:sz w:val="40"/>
      <w:szCs w:val="24"/>
      <w:lang w:eastAsia="pl-PL"/>
    </w:rPr>
  </w:style>
  <w:style w:type="numbering" w:customStyle="1" w:styleId="Bezlisty1">
    <w:name w:val="Bez listy1"/>
    <w:next w:val="Bezlisty"/>
    <w:semiHidden/>
    <w:rsid w:val="00EB56C5"/>
  </w:style>
  <w:style w:type="paragraph" w:styleId="Tekstpodstawowywcity2">
    <w:name w:val="Body Text Indent 2"/>
    <w:basedOn w:val="Normalny"/>
    <w:link w:val="Tekstpodstawowywcity2Znak"/>
    <w:rsid w:val="00EB56C5"/>
    <w:pPr>
      <w:spacing w:after="0" w:line="240" w:lineRule="auto"/>
      <w:ind w:left="720" w:hanging="12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customStyle="1" w:styleId="Tekstpodstawowywcity2Znak">
    <w:name w:val="Tekst podstawowy wcięty 2 Znak"/>
    <w:basedOn w:val="Domylnaczcionkaakapitu"/>
    <w:link w:val="Tekstpodstawowywcity2"/>
    <w:rsid w:val="00EB56C5"/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styleId="Hipercze">
    <w:name w:val="Hyperlink"/>
    <w:rsid w:val="00EB56C5"/>
    <w:rPr>
      <w:color w:val="0000FF"/>
      <w:u w:val="single"/>
    </w:rPr>
  </w:style>
  <w:style w:type="paragraph" w:styleId="Stopka">
    <w:name w:val="footer"/>
    <w:basedOn w:val="Normalny"/>
    <w:link w:val="StopkaZnak"/>
    <w:rsid w:val="00EB56C5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customStyle="1" w:styleId="StopkaZnak">
    <w:name w:val="Stopka Znak"/>
    <w:basedOn w:val="Domylnaczcionkaakapitu"/>
    <w:link w:val="Stopka"/>
    <w:rsid w:val="00EB56C5"/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styleId="Numerstrony">
    <w:name w:val="page number"/>
    <w:basedOn w:val="Domylnaczcionkaakapitu"/>
    <w:rsid w:val="00EB56C5"/>
  </w:style>
  <w:style w:type="paragraph" w:styleId="Bezodstpw">
    <w:name w:val="No Spacing"/>
    <w:qFormat/>
    <w:rsid w:val="00EB56C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Tytu">
    <w:name w:val="Title"/>
    <w:basedOn w:val="Normalny"/>
    <w:link w:val="TytuZnak"/>
    <w:qFormat/>
    <w:rsid w:val="00EB56C5"/>
    <w:pPr>
      <w:spacing w:after="0" w:line="240" w:lineRule="auto"/>
      <w:jc w:val="center"/>
    </w:pPr>
    <w:rPr>
      <w:rFonts w:ascii="Times New Roman" w:eastAsia="Times New Roman" w:hAnsi="Times New Roman" w:cs="Times New Roman"/>
      <w:b/>
      <w:sz w:val="28"/>
      <w:szCs w:val="24"/>
      <w:lang w:eastAsia="pl-PL"/>
    </w:rPr>
  </w:style>
  <w:style w:type="character" w:customStyle="1" w:styleId="TytuZnak">
    <w:name w:val="Tytuł Znak"/>
    <w:basedOn w:val="Domylnaczcionkaakapitu"/>
    <w:link w:val="Tytu"/>
    <w:rsid w:val="00EB56C5"/>
    <w:rPr>
      <w:rFonts w:ascii="Times New Roman" w:eastAsia="Times New Roman" w:hAnsi="Times New Roman" w:cs="Times New Roman"/>
      <w:b/>
      <w:sz w:val="28"/>
      <w:szCs w:val="24"/>
      <w:lang w:eastAsia="pl-PL"/>
    </w:rPr>
  </w:style>
  <w:style w:type="paragraph" w:styleId="Tekstpodstawowywcity">
    <w:name w:val="Body Text Indent"/>
    <w:basedOn w:val="Normalny"/>
    <w:link w:val="TekstpodstawowywcityZnak"/>
    <w:rsid w:val="00EB56C5"/>
    <w:pPr>
      <w:spacing w:after="120" w:line="240" w:lineRule="auto"/>
      <w:ind w:left="283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customStyle="1" w:styleId="TekstpodstawowywcityZnak">
    <w:name w:val="Tekst podstawowy wcięty Znak"/>
    <w:basedOn w:val="Domylnaczcionkaakapitu"/>
    <w:link w:val="Tekstpodstawowywcity"/>
    <w:rsid w:val="00EB56C5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Tekstprzypisudolnego">
    <w:name w:val="footnote text"/>
    <w:basedOn w:val="Normalny"/>
    <w:link w:val="TekstprzypisudolnegoZnak"/>
    <w:semiHidden/>
    <w:rsid w:val="00EB56C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EB56C5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styleId="Uwydatnienie">
    <w:name w:val="Emphasis"/>
    <w:qFormat/>
    <w:rsid w:val="00EB56C5"/>
    <w:rPr>
      <w:i/>
      <w:iCs/>
    </w:rPr>
  </w:style>
  <w:style w:type="paragraph" w:styleId="Akapitzlist">
    <w:name w:val="List Paragraph"/>
    <w:basedOn w:val="Normalny"/>
    <w:uiPriority w:val="34"/>
    <w:qFormat/>
    <w:rsid w:val="00EB56C5"/>
    <w:pPr>
      <w:spacing w:after="0" w:line="240" w:lineRule="auto"/>
      <w:ind w:left="708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Tekstdymka">
    <w:name w:val="Balloon Text"/>
    <w:basedOn w:val="Normalny"/>
    <w:link w:val="TekstdymkaZnak"/>
    <w:rsid w:val="00EB56C5"/>
    <w:pPr>
      <w:spacing w:after="0" w:line="240" w:lineRule="auto"/>
    </w:pPr>
    <w:rPr>
      <w:rFonts w:ascii="Tahoma" w:eastAsia="Times New Roman" w:hAnsi="Tahoma" w:cs="Tahoma"/>
      <w:sz w:val="16"/>
      <w:szCs w:val="16"/>
      <w:lang w:eastAsia="pl-PL"/>
    </w:rPr>
  </w:style>
  <w:style w:type="character" w:customStyle="1" w:styleId="TekstdymkaZnak">
    <w:name w:val="Tekst dymka Znak"/>
    <w:basedOn w:val="Domylnaczcionkaakapitu"/>
    <w:link w:val="Tekstdymka"/>
    <w:rsid w:val="00EB56C5"/>
    <w:rPr>
      <w:rFonts w:ascii="Tahoma" w:eastAsia="Times New Roman" w:hAnsi="Tahoma" w:cs="Tahoma"/>
      <w:sz w:val="16"/>
      <w:szCs w:val="16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bioroznorodnosc.izoo.krakow.pl/" TargetMode="External"/><Relationship Id="rId13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yperlink" Target="http://www.bioroznorodnosc.izoo.krakow.pl/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yperlink" Target="http://www.arimr.gov.pl" TargetMode="Externa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yperlink" Target="http://www.bioroznorodnosc.izoo.krakow.pl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arimr.gov.pl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108</TotalTime>
  <Pages>8</Pages>
  <Words>1935</Words>
  <Characters>11616</Characters>
  <Application>Microsoft Office Word</Application>
  <DocSecurity>0</DocSecurity>
  <Lines>96</Lines>
  <Paragraphs>27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13524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Jacek Sikora</dc:creator>
  <cp:lastModifiedBy>Jacek Sikora</cp:lastModifiedBy>
  <cp:revision>6</cp:revision>
  <dcterms:created xsi:type="dcterms:W3CDTF">2019-02-11T10:53:00Z</dcterms:created>
  <dcterms:modified xsi:type="dcterms:W3CDTF">2019-02-25T08:27:00Z</dcterms:modified>
</cp:coreProperties>
</file>