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CE8E4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Załącznik nr 1</w:t>
      </w:r>
    </w:p>
    <w:p w14:paraId="711F7833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F5322A7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6550B0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D5389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 KH / KKZ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           /</w:t>
      </w:r>
    </w:p>
    <w:p w14:paraId="7EE9E694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dotycząca realizacji programu ochrony zasobów genetycznych</w:t>
      </w:r>
    </w:p>
    <w:p w14:paraId="6E3FAC28" w14:textId="64EB9403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kóz rasy </w:t>
      </w:r>
      <w:r w:rsidR="00E370FA"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</w:p>
    <w:p w14:paraId="1BBC660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A3F3BD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CA6C8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.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......................................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pomiędzy:</w:t>
      </w:r>
    </w:p>
    <w:p w14:paraId="79B2733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Instytutem Zootechniki-Państwowym Instytutem Badawczym z siedzibą w Krakowie, ul.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Sarego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 zwanym dalej „</w:t>
      </w:r>
      <w:r w:rsidRPr="006A43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14:paraId="4DFA448B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realizującym działania w zakresie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</w:p>
    <w:p w14:paraId="15245A3F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</w:t>
      </w:r>
    </w:p>
    <w:p w14:paraId="2EA6DCE2" w14:textId="57E7C7EF" w:rsidR="009C24CF" w:rsidRDefault="008422D7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……………………………………………………………………………………………………………….</w:t>
      </w:r>
      <w:bookmarkStart w:id="0" w:name="_GoBack"/>
      <w:bookmarkEnd w:id="0"/>
    </w:p>
    <w:p w14:paraId="52749434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668161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407E550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[ imię nazwisko /nazwa hodowcy/posiadacza]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991ECB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zamieszkałym/mającym siedzibę:</w:t>
      </w:r>
    </w:p>
    <w:p w14:paraId="7E3371F6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ul. ......................................................................... , nr domu/mieszkania…………………………</w:t>
      </w:r>
    </w:p>
    <w:p w14:paraId="16A7D4C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kod……………………………………………………………………………………….</w:t>
      </w:r>
    </w:p>
    <w:p w14:paraId="3F9A3A5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…………………………………………………………………………………………………….</w:t>
      </w:r>
    </w:p>
    <w:p w14:paraId="1ABD2554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 …………………………………………………………………………………………….</w:t>
      </w:r>
    </w:p>
    <w:p w14:paraId="654DB57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6A4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[adres]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7136BD8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Nr identyfikacyjny producenta………………………..</w:t>
      </w:r>
    </w:p>
    <w:p w14:paraId="5C11486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kontaktowy: ..................................................................................................................</w:t>
      </w:r>
    </w:p>
    <w:p w14:paraId="1E1323A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„</w:t>
      </w:r>
      <w:r w:rsidRPr="006A43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Hodowcą/Posiadaczem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5F4AC8A1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14:paraId="52FFACF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Dla dotychczasowych „bezumownych” hodowców:</w:t>
      </w:r>
    </w:p>
    <w:p w14:paraId="359B6FD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niniejszej umowy realizują program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</w:t>
      </w:r>
      <w:r w:rsidRP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przez hodowcę Wniosku o objęcie programem ochrony zasobów genetycznych z dnia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……………. Niniejsza umowa stanowi potwierdzenie istniejącego stanu rzeczy. Program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realizowany przez Instytut oraz hodowcę/posiadacza na warunkach określonych w niniejszej umowie, programie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procedurze, które dostępne są na stronie internetowej Instytutu: www.bioroznorodnosc.izoo.krakow.pl</w:t>
      </w:r>
    </w:p>
    <w:p w14:paraId="271DC14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8D840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14:paraId="3F0F17AC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Hodowca/Posiadacz oświadcza, że:</w:t>
      </w:r>
    </w:p>
    <w:p w14:paraId="410C097C" w14:textId="77777777" w:rsidR="009C24CF" w:rsidRPr="006A43E1" w:rsidRDefault="009C24CF" w:rsidP="009C24CF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kozy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05D4B863" w14:textId="77777777" w:rsidR="009C24CF" w:rsidRPr="006A43E1" w:rsidRDefault="009C24CF" w:rsidP="009C24CF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stado objęte jest oceną wartości użytkowej prowad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zoną przez upoważniony podmiot: Szkolę Główną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Gospodarstwa Wiejskiego /dalej SGGW/</w:t>
      </w:r>
    </w:p>
    <w:p w14:paraId="4CB25560" w14:textId="77777777" w:rsidR="009C24CF" w:rsidRPr="006A43E1" w:rsidRDefault="009C24CF" w:rsidP="009C24CF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 się z Programem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stanowiącym załącznik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umowy, zwany dalej „Programem” i Procedurą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dostępne są na stronie internetowej Instytutu: </w:t>
      </w:r>
      <w:hyperlink r:id="rId7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www.bioroznorodnosc.izoo.krakow.pl</w:t>
        </w:r>
      </w:hyperlink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zobowiązuje się ich przestrzegać,</w:t>
      </w:r>
    </w:p>
    <w:p w14:paraId="7082328B" w14:textId="77777777" w:rsidR="009C24CF" w:rsidRPr="006A43E1" w:rsidRDefault="009C24CF" w:rsidP="009C24CF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8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jest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A118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A118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nie jest </w:t>
      </w:r>
      <w:r w:rsidRPr="00A1180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(niewłaściwe należy przekreślić)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mikroprzedsiębiorcą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małym lub średnim przedsiębiorcą w rozumieniu przepisów załącznika I do rozporządzenia Komisji (UE) nr 702/2014 z dnia 25 czerwca 2014 r. uznające niektóre kategorie pomocy w sektorach rolnym i leśnym oraz na obszarach wiejskich za zgodne z rynkiem wewnętrznym w zastosowaniu art. 107 i 108 Traktatu o funkcjonowaniu Unii Europejskiej (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Dz.Urz.UE.L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193, str. 1).</w:t>
      </w:r>
    </w:p>
    <w:p w14:paraId="4DD9E33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DFA2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14:paraId="56A2E08B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Hodowca/Posiadacz zobowiązuje się do:</w:t>
      </w:r>
    </w:p>
    <w:p w14:paraId="418D12AE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utrzymywania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minimalnej liczebności 3 szt. kóz matek oraz co najmniej 1 kozła stadnego;</w:t>
      </w:r>
    </w:p>
    <w:p w14:paraId="5C128369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warunków realizacji zawartych w Programie;</w:t>
      </w:r>
    </w:p>
    <w:p w14:paraId="4D484A0E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poddawania kóz ocenie wartości użytkowej;</w:t>
      </w:r>
    </w:p>
    <w:p w14:paraId="694DDF0A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odchowu czystorasowego materiału hodowlanego;</w:t>
      </w:r>
    </w:p>
    <w:p w14:paraId="6B72684F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terminowego i zgodnego z faktami prowadzenia dokumentacji hodowlanej na drukach przekazywanych przez pracowników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Raporty z wykotów, ważeń,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brakowań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wprowadzania nowych kóz matek i kozłów nie prowadzonych przez selekcjonera należy przedkładać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SGGW na bieżąco lecz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później niż 1 miesiąc od ukończenia tych czynności. </w:t>
      </w:r>
    </w:p>
    <w:p w14:paraId="1F188B33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wymaganych zapisów hodowlanych i przestrzegania zaleceń wydanych pisemnie lub ustnie przez przedstawiciela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BA0D79B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udostępniania, na podstawie odrębnego porozumienia, zwierząt do celów badawczych przy zachowaniu obowiązujących przepisów weterynaryjnych; </w:t>
      </w:r>
    </w:p>
    <w:p w14:paraId="347C1200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odpowiednich warunków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dobrostanu w utrzymaniu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pielęgnacji zwierząt;</w:t>
      </w:r>
    </w:p>
    <w:p w14:paraId="16CB68CA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Instytutu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SGGW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o zamiarze sprzedaży lub odstąpienia kóz i kozłów do dalszej hodowli w celu planowego dysponowania materiałem hodowlanym.</w:t>
      </w:r>
    </w:p>
    <w:p w14:paraId="147FB83F" w14:textId="77777777" w:rsidR="009C24CF" w:rsidRPr="006A43E1" w:rsidRDefault="009C24CF" w:rsidP="009C24CF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CBF87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14:paraId="6607D42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dzący księgi hodowlane (SGGW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) zobowiązuje się do:</w:t>
      </w:r>
    </w:p>
    <w:p w14:paraId="5563D895" w14:textId="77777777" w:rsidR="009C24CF" w:rsidRPr="006A43E1" w:rsidRDefault="009C24CF" w:rsidP="009C24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typowania zwierząt hodowlanych i kwalifikacji do uczestnictwa w Programie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2789DDF" w14:textId="77777777" w:rsidR="009C24CF" w:rsidRPr="006A43E1" w:rsidRDefault="009C24CF" w:rsidP="009C24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zapewnienia fachowej pomocy i doradztwa w zakresie prowadzenia stada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84D7ABC" w14:textId="77777777" w:rsidR="009C24CF" w:rsidRPr="006A43E1" w:rsidRDefault="009C24CF" w:rsidP="009C24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gromadzenia i przetwarzania pozyskanych informacji na potrzeby realizowanego Programu ochrony w celach statystycznych, informacyjnych, sprawozdawczych i naukowych oraz monitoringu i prowadzenia baz danych dla ras objętych programem ochrony zasobów genetycznych;</w:t>
      </w:r>
    </w:p>
    <w:p w14:paraId="6F6A488C" w14:textId="77777777" w:rsidR="009C24CF" w:rsidRPr="006A43E1" w:rsidRDefault="009C24CF" w:rsidP="009C24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starania się o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 na organizację spotkań hodowców, wystawy, itp. </w:t>
      </w:r>
    </w:p>
    <w:p w14:paraId="5B6E234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4C8E3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14:paraId="32F9E1D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informuje, że zgodnie z zawartym z Prowadzącym ocenę wartość użytkowej Porozumieniem,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Główna Gospodarstwa Wiejskiego  jest zobowiązana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do:</w:t>
      </w:r>
    </w:p>
    <w:p w14:paraId="375A2F4E" w14:textId="77777777" w:rsidR="009C24CF" w:rsidRPr="006A43E1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przeprowadzania oceny wartości użytkowej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i dokonywania wpisów do dokumentacji hodowlanej zgodnie z obowiązującymi przepisami;</w:t>
      </w:r>
    </w:p>
    <w:p w14:paraId="19D58547" w14:textId="77777777" w:rsidR="009C24CF" w:rsidRPr="006A43E1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ewidencji zwierząt i  wspólnie z Instytutem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 hodowlanych w stadzie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założeniami Programu;</w:t>
      </w:r>
    </w:p>
    <w:p w14:paraId="2F66A247" w14:textId="77777777" w:rsidR="009C24CF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kojarzeń w stadach zgodnych z założeniami Programu ochrony zasobów genetycznych kóz;</w:t>
      </w:r>
    </w:p>
    <w:p w14:paraId="0F6C3B16" w14:textId="77777777" w:rsidR="009C24CF" w:rsidRPr="006008C4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udostępniania Instytutowi danych źródłowych i opracowań dotyczących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62384CC" w14:textId="77777777" w:rsidR="009C24CF" w:rsidRPr="006A43E1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informowan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a Instytutu o wszelkich nieprawidłowościach w trakcie prowadzenia kontroli użytkowości;</w:t>
      </w:r>
    </w:p>
    <w:p w14:paraId="5BAA5CB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B4248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 </w:t>
      </w:r>
    </w:p>
    <w:p w14:paraId="66E9805E" w14:textId="77777777" w:rsidR="009C24CF" w:rsidRPr="006A43E1" w:rsidRDefault="009C24CF" w:rsidP="009C24CF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zawiera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31 grudnia 2025 roku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EE7AA1" w14:textId="77777777" w:rsidR="009C24CF" w:rsidRPr="006A43E1" w:rsidRDefault="009C24CF" w:rsidP="009C24CF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trwania umowy każda ze stron może ją wypowiedzieć za jednomiesięcznym okresem wypowiedzenia. Okres wypowiedzenia zaczyna biec pierwszego dnia miesiąca następującego po miesiącu, w którym wypowiedzenie zostało skutecznie doręczone drugiej stronie.</w:t>
      </w:r>
    </w:p>
    <w:p w14:paraId="25E33C38" w14:textId="77777777" w:rsidR="009C24CF" w:rsidRPr="006A43E1" w:rsidRDefault="009C24CF" w:rsidP="009C24CF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być rozwiązana ze skutkiem natychmiastowym w przypadku nie wypełnienia warunków umowy przez jedną ze Stron.</w:t>
      </w:r>
    </w:p>
    <w:p w14:paraId="1989FFF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2E905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</w:p>
    <w:p w14:paraId="3B63FDA6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Program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powszechnie obowiązujące przepisy, w szczególności: </w:t>
      </w:r>
      <w:r w:rsidRPr="004966C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stawa o organizacji hodowli i rozrodzie zwierząt gospodarskich oraz przepisy wykonawcze wydane na jej podstawie.</w:t>
      </w:r>
    </w:p>
    <w:p w14:paraId="06068AF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0D1DE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14:paraId="46405B3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 sporne wynikające z niniejszej umowy Strony poddają do rozstrzygnięcia sądowi powszechnemu właściwemu ze względu na siedzibę Instytutu.</w:t>
      </w:r>
    </w:p>
    <w:p w14:paraId="2DF921D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93A6B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14:paraId="406FBF7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do niniejszej umowy wymagają formy pisemnej pod rygorem nieważności.</w:t>
      </w:r>
    </w:p>
    <w:p w14:paraId="1A1194F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CCC4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14:paraId="4785A5F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umowa została sporządzona w 2 jednobrzmiących egzemplarzach, po jednym dla każdej ze stron.</w:t>
      </w:r>
    </w:p>
    <w:p w14:paraId="6D3DF82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670706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857D5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2779A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72FB45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ZOOTECHNIKI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HODOWCA/POSIADACZ</w:t>
      </w:r>
    </w:p>
    <w:p w14:paraId="671E6CB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PIB</w:t>
      </w:r>
    </w:p>
    <w:p w14:paraId="153DA2D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9CDD5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3EDC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26CF4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16EAAFA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61AA34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...........................................                                                           </w:t>
      </w:r>
    </w:p>
    <w:p w14:paraId="71CB757D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Imię, nazwisko                                                                                        </w:t>
      </w:r>
    </w:p>
    <w:p w14:paraId="25672C21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</w:t>
      </w:r>
    </w:p>
    <w:p w14:paraId="0214C13D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</w:t>
      </w:r>
    </w:p>
    <w:p w14:paraId="7145ED11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...........................................</w:t>
      </w:r>
    </w:p>
    <w:p w14:paraId="22A48FF4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adres</w:t>
      </w:r>
    </w:p>
    <w:p w14:paraId="1E3347E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eastAsia="pl-PL"/>
        </w:rPr>
      </w:pPr>
    </w:p>
    <w:p w14:paraId="305A2E9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eastAsia="pl-PL"/>
        </w:rPr>
      </w:pPr>
    </w:p>
    <w:p w14:paraId="0EBAA0F1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  <w:r w:rsidRPr="006A43E1">
        <w:rPr>
          <w:rFonts w:ascii="Arial" w:eastAsia="Times New Roman" w:hAnsi="Arial" w:cs="Arial"/>
          <w:b/>
          <w:i/>
          <w:sz w:val="24"/>
          <w:szCs w:val="24"/>
          <w:lang w:val="x-none" w:eastAsia="x-none"/>
        </w:rPr>
        <w:t>OŚWIADCZENIE</w:t>
      </w:r>
    </w:p>
    <w:p w14:paraId="28BCEC9C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</w:p>
    <w:p w14:paraId="72CDD2D8" w14:textId="35AC2CBB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43E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podstawie art. 6 ust. 1 lit. a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 osobowych)</w:t>
      </w:r>
      <w:r w:rsidRPr="006A43E1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Hodowca/Posiadacz wyraża zgodę i upoważnia Instytut Zootechniki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Państwowy Instytut Badawczy do przetwarzania danych osobowych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zakresie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(imię i nazwisko, adres korespondencyjny,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adres siedziby stada,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numer identyfikacyjny producenta,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PESEL lub NIP,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numer telefon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>u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oraz informacji o stadzie podstawowym i wynikach oceny wartości użytkowej i hodowlane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j w celu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uczestnictwa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Hodowcy/Posiadacza w realizacji </w:t>
      </w:r>
      <w:r w:rsidR="00F316D0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interwencji „Zachowanie zagrożonych zasobów genetycznych zwierząt w rolnictwie” (PS WPR 2023-2027).</w:t>
      </w:r>
      <w:r w:rsidR="00F31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tym celu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Hodowca/Posiadacz wyraża zgodę na wymianę informacji na temat wniosków złożonych do Agencji Restrukturyzacji i Modernizacji Rolnictwa (ARiMR) pomiędzy ARiMR  a Instytutem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5D1E8ED2" w14:textId="77777777" w:rsidR="009C24CF" w:rsidRPr="006A43E1" w:rsidRDefault="009C24CF" w:rsidP="009C24CF">
      <w:pPr>
        <w:widowControl w:val="0"/>
        <w:tabs>
          <w:tab w:val="left" w:pos="71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859ECEC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data, podpis</w:t>
      </w:r>
    </w:p>
    <w:p w14:paraId="2CE3036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…………………………………………………….</w:t>
      </w:r>
    </w:p>
    <w:p w14:paraId="1C05A4F0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9558F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82C40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43E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</w:p>
    <w:p w14:paraId="16A771F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0CC3C1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2A280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4D8C8C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 Rozporządzeniem Parlamentu Europejskiego i Rady (UE) 2016/679 z dnia 27 kwietnia 2016 roku w sprawie ochrony osób fizycznych w związku z przetwarzaniem danych osobowych i w sprawie swobodnego przepływu takich danych oraz uchylenia dyrektywy 95/46/WE informujemy, iż na stronie internetowej Administratora znajduje się obowiązek informacyjny (zgodnie z art. 13 RODO), w którym wskazujemy w jaki sposób Państwa dane osobowe przetwarzane są przez Instytut Zootechniki – Państwowy Instytut Badawczy z siedzibą w Krakowie, z adresem: ul.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Sarego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 31-047 Kraków. Prosimy o zapoznanie się z niniejszą klauzulą informacyjną </w:t>
      </w:r>
      <w:hyperlink r:id="rId8" w:tgtFrame="_blank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http://www.izoo.krakow.pl/rodo.html</w:t>
        </w:r>
      </w:hyperlink>
    </w:p>
    <w:p w14:paraId="4C15BD10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pytań lub wątpliwości co do zakresu przetwarzania Państwa danych przez Administratora zalecamy kontakt z Inspektorem Ochrony Danych - Panem Rafałem Andrzejewskim. Kontakt: </w:t>
      </w:r>
      <w:hyperlink r:id="rId9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iod.r.andrzejewski@szkoleniaprawnicze.com.pl</w:t>
        </w:r>
      </w:hyperlink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tel-504976690.</w:t>
      </w:r>
    </w:p>
    <w:p w14:paraId="7902DF5B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dobrowolne ale niezbędne do zawarcia umowy. W przypadku niepodania tych danych, zawarcie umowy jest niemożliwe.</w:t>
      </w:r>
    </w:p>
    <w:p w14:paraId="7E3FB05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5E38B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B2258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56D202" w14:textId="77777777" w:rsidR="009C24CF" w:rsidRDefault="009C24CF" w:rsidP="009C24CF"/>
    <w:p w14:paraId="73C37D73" w14:textId="77777777" w:rsidR="009C24CF" w:rsidRDefault="009C24CF" w:rsidP="009C24CF"/>
    <w:p w14:paraId="2DB0A61B" w14:textId="77777777" w:rsidR="00F13466" w:rsidRDefault="00F13466"/>
    <w:sectPr w:rsidR="00F13466" w:rsidSect="00C87959">
      <w:footerReference w:type="default" r:id="rId10"/>
      <w:pgSz w:w="11906" w:h="16838"/>
      <w:pgMar w:top="567" w:right="851" w:bottom="567" w:left="851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D61F1" w14:textId="77777777" w:rsidR="000C1903" w:rsidRDefault="000C1903">
      <w:pPr>
        <w:spacing w:after="0" w:line="240" w:lineRule="auto"/>
      </w:pPr>
      <w:r>
        <w:separator/>
      </w:r>
    </w:p>
  </w:endnote>
  <w:endnote w:type="continuationSeparator" w:id="0">
    <w:p w14:paraId="3110E8E4" w14:textId="77777777" w:rsidR="000C1903" w:rsidRDefault="000C1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F7745" w14:textId="0567EA9B" w:rsidR="00A11989" w:rsidRDefault="009C24CF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22D7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33F5C8D" w14:textId="77777777" w:rsidR="00A11989" w:rsidRDefault="009C24CF">
    <w:pPr>
      <w:pStyle w:val="Stopka"/>
      <w:framePr w:w="375" w:h="23" w:wrap="auto" w:vAnchor="text" w:hAnchor="text" w:xAlign="center" w:y="1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\page\* ARABIC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  <w:p w14:paraId="30CE2F77" w14:textId="77777777" w:rsidR="00A11989" w:rsidRDefault="000C1903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15A23" w14:textId="77777777" w:rsidR="000C1903" w:rsidRDefault="000C1903">
      <w:pPr>
        <w:spacing w:after="0" w:line="240" w:lineRule="auto"/>
      </w:pPr>
      <w:r>
        <w:separator/>
      </w:r>
    </w:p>
  </w:footnote>
  <w:footnote w:type="continuationSeparator" w:id="0">
    <w:p w14:paraId="35D438E0" w14:textId="77777777" w:rsidR="000C1903" w:rsidRDefault="000C1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10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suff w:val="nothing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113" w:hanging="113"/>
      </w:pPr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7826B876"/>
    <w:lvl w:ilvl="0">
      <w:start w:val="1"/>
      <w:numFmt w:val="decimal"/>
      <w:lvlText w:val="%1."/>
      <w:lvlJc w:val="left"/>
      <w:pPr>
        <w:tabs>
          <w:tab w:val="num" w:pos="757"/>
        </w:tabs>
        <w:ind w:left="510" w:hanging="113"/>
      </w:pPr>
      <w:rPr>
        <w:rFonts w:cs="Times New Roman" w:hint="default"/>
      </w:rPr>
    </w:lvl>
  </w:abstractNum>
  <w:abstractNum w:abstractNumId="2" w15:restartNumberingAfterBreak="0">
    <w:nsid w:val="2AC879A7"/>
    <w:multiLevelType w:val="hybridMultilevel"/>
    <w:tmpl w:val="86A28A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D820A8"/>
    <w:multiLevelType w:val="hybridMultilevel"/>
    <w:tmpl w:val="E7321436"/>
    <w:lvl w:ilvl="0" w:tplc="1870EB4E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56600"/>
    <w:multiLevelType w:val="hybridMultilevel"/>
    <w:tmpl w:val="3D58B950"/>
    <w:lvl w:ilvl="0" w:tplc="BA225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CF"/>
    <w:rsid w:val="000C1903"/>
    <w:rsid w:val="0055240E"/>
    <w:rsid w:val="00626751"/>
    <w:rsid w:val="00813343"/>
    <w:rsid w:val="008422D7"/>
    <w:rsid w:val="009C24CF"/>
    <w:rsid w:val="00E370FA"/>
    <w:rsid w:val="00F13466"/>
    <w:rsid w:val="00F3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27A9"/>
  <w15:chartTrackingRefBased/>
  <w15:docId w15:val="{EA41A54A-EA10-4116-AB0A-FD62BDF6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24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9C2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24CF"/>
  </w:style>
  <w:style w:type="character" w:styleId="Numerstrony">
    <w:name w:val="page number"/>
    <w:rsid w:val="009C24CF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4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4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4C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oo.krakow.pl/rod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roznorodnosc.izoo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r.andrzejewski@szkoleniaprawnicze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1356</Words>
  <Characters>8140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Iga Peist</cp:lastModifiedBy>
  <cp:revision>6</cp:revision>
  <dcterms:created xsi:type="dcterms:W3CDTF">2023-01-17T10:31:00Z</dcterms:created>
  <dcterms:modified xsi:type="dcterms:W3CDTF">2024-06-05T10:51:00Z</dcterms:modified>
</cp:coreProperties>
</file>