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008C4" w:rsidRDefault="006008C4" w:rsidP="006A43E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                                                                                                                                      Załącznik nr 1</w:t>
      </w:r>
    </w:p>
    <w:p w:rsidR="006008C4" w:rsidRDefault="006008C4" w:rsidP="006A43E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:rsidR="006008C4" w:rsidRDefault="006008C4" w:rsidP="006A43E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:rsidR="006008C4" w:rsidRDefault="006008C4" w:rsidP="006A43E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:rsidR="006A43E1" w:rsidRPr="006A43E1" w:rsidRDefault="00680573" w:rsidP="006A43E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Umowa nr KH / KS</w:t>
      </w:r>
      <w:r w:rsidR="006A43E1" w:rsidRPr="006A43E1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/            /</w:t>
      </w: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dotycząca realizacji programu ochrony zasobów genetycznych</w:t>
      </w: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kóz rasy sandomierskiej</w:t>
      </w: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zawarta w dniu .</w:t>
      </w:r>
      <w:r w:rsidRPr="006A43E1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...................................... </w:t>
      </w: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pomiędzy:</w:t>
      </w: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Instytutem Zootechniki-Państwowym Instytutem Badawczym z siedzibą w Krakowie, ul. Sarego 2, zwanym dalej „</w:t>
      </w:r>
      <w:r w:rsidRPr="006A43E1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Instytutem</w:t>
      </w: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”,</w:t>
      </w: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realizującym działania w zakresie ochrony zasobów genetycznych kóz rasy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sandomierskiej</w:t>
      </w:r>
    </w:p>
    <w:p w:rsidR="00680573" w:rsidRDefault="006A43E1" w:rsidP="006A43E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reprezentowanym przez </w:t>
      </w:r>
    </w:p>
    <w:p w:rsidR="00353913" w:rsidRDefault="00353913" w:rsidP="006A43E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DR Krzysztofa Dudę Dyrektora Instytutu Zootechniki PIB</w:t>
      </w:r>
    </w:p>
    <w:p w:rsidR="00353913" w:rsidRDefault="00353913" w:rsidP="006A43E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a </w:t>
      </w:r>
    </w:p>
    <w:p w:rsidR="006A43E1" w:rsidRPr="006A43E1" w:rsidRDefault="006A43E1" w:rsidP="006008C4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………………………………………………………………………………………………………………</w:t>
      </w:r>
      <w:r w:rsidR="006008C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6A43E1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                                            [ imię nazwisko /nazwa hodowcy/posiadacza]</w:t>
      </w: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,</w:t>
      </w: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8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zamieszkałym/mającym siedzibę:</w:t>
      </w: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8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ul. ......................................................................... , nr domu/mieszkania…………………………</w:t>
      </w: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8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miejscowość, kod……………………………………………………………………………………….</w:t>
      </w: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8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powiat …………………………………………………………………………………………………….</w:t>
      </w: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8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województwo …………………………………………………………………………………………….</w:t>
      </w: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8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                                            </w:t>
      </w: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  <w:t xml:space="preserve"> </w:t>
      </w:r>
      <w:r w:rsidRPr="006A43E1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[adres]</w:t>
      </w: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; </w:t>
      </w: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8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Nr identyfikacyjny producenta………………………..</w:t>
      </w: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8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telefon kontaktowy: ..................................................................................................................</w:t>
      </w: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8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zwanym dalej „</w:t>
      </w:r>
      <w:r w:rsidRPr="006A43E1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Hodowcą/Posiadaczem</w:t>
      </w: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”.</w:t>
      </w: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highlight w:val="yellow"/>
          <w:lang w:eastAsia="pl-PL"/>
        </w:rPr>
      </w:pP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Dla dotychczasowych „bezumownych” hodowców:</w:t>
      </w: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Strony niniejszej umowy realizują program ochrony zasobów genetycznych kóz rasy </w:t>
      </w:r>
      <w:r w:rsidR="00680573">
        <w:rPr>
          <w:rFonts w:ascii="Times New Roman" w:eastAsia="Times New Roman" w:hAnsi="Times New Roman" w:cs="Times New Roman"/>
          <w:sz w:val="24"/>
          <w:szCs w:val="24"/>
          <w:lang w:eastAsia="pl-PL"/>
        </w:rPr>
        <w:t>sandomierskiej</w:t>
      </w: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na podstawie </w:t>
      </w:r>
      <w:r w:rsidRPr="00680573">
        <w:rPr>
          <w:rFonts w:ascii="Times New Roman" w:eastAsia="Times New Roman" w:hAnsi="Times New Roman" w:cs="Times New Roman"/>
          <w:sz w:val="24"/>
          <w:szCs w:val="24"/>
          <w:lang w:eastAsia="pl-PL"/>
        </w:rPr>
        <w:t>zgłoszenia przez hodowcę Wniosku o objęcie programem ochrony zasobów genetycznych z dnia</w:t>
      </w: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……………. Niniejsza umowa stanowi potwierdzenie istniejącego stanu rzeczy. Program ochrony zasobów genetycznych kóz rasy </w:t>
      </w:r>
      <w:r w:rsidR="00680573">
        <w:rPr>
          <w:rFonts w:ascii="Times New Roman" w:eastAsia="Times New Roman" w:hAnsi="Times New Roman" w:cs="Times New Roman"/>
          <w:sz w:val="24"/>
          <w:szCs w:val="24"/>
          <w:lang w:eastAsia="pl-PL"/>
        </w:rPr>
        <w:t>sandomierskiej</w:t>
      </w: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jest realizowany przez Instytut oraz hodowcę/posiadacza na warunkach określonych w niniejszej umowie, programie ochrony zasobów genetycznych kóz rasy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sandomierskiej</w:t>
      </w: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oraz procedurze, które dostępne są na stronie internetowej Instytutu: www.bioroznorodnosc.izoo.krakow.pl</w:t>
      </w: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0" w:line="276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§ 1</w:t>
      </w: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Hodowca/Posiadacz oświadcza, że:</w:t>
      </w:r>
    </w:p>
    <w:p w:rsidR="006A43E1" w:rsidRPr="006A43E1" w:rsidRDefault="006A43E1" w:rsidP="006A43E1">
      <w:pPr>
        <w:widowControl w:val="0"/>
        <w:numPr>
          <w:ilvl w:val="0"/>
          <w:numId w:val="4"/>
        </w:numPr>
        <w:tabs>
          <w:tab w:val="num" w:pos="426"/>
        </w:tabs>
        <w:autoSpaceDE w:val="0"/>
        <w:autoSpaceDN w:val="0"/>
        <w:adjustRightInd w:val="0"/>
        <w:spacing w:after="0" w:line="276" w:lineRule="auto"/>
        <w:ind w:left="426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posiada kozy rasy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sandomierskiej</w:t>
      </w: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; </w:t>
      </w:r>
    </w:p>
    <w:p w:rsidR="006A43E1" w:rsidRPr="006A43E1" w:rsidRDefault="006A43E1" w:rsidP="006A43E1">
      <w:pPr>
        <w:widowControl w:val="0"/>
        <w:numPr>
          <w:ilvl w:val="0"/>
          <w:numId w:val="4"/>
        </w:numPr>
        <w:tabs>
          <w:tab w:val="num" w:pos="426"/>
        </w:tabs>
        <w:autoSpaceDE w:val="0"/>
        <w:autoSpaceDN w:val="0"/>
        <w:adjustRightInd w:val="0"/>
        <w:spacing w:after="0" w:line="276" w:lineRule="auto"/>
        <w:ind w:left="426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stado objęte jest oceną wartości użytkowej prowad</w:t>
      </w:r>
      <w:r w:rsidR="00680573">
        <w:rPr>
          <w:rFonts w:ascii="Times New Roman" w:eastAsia="Times New Roman" w:hAnsi="Times New Roman" w:cs="Times New Roman"/>
          <w:sz w:val="24"/>
          <w:szCs w:val="24"/>
          <w:lang w:eastAsia="pl-PL"/>
        </w:rPr>
        <w:t>zoną przez upoważniony podmiot</w:t>
      </w:r>
      <w:r w:rsidR="006008C4">
        <w:rPr>
          <w:rFonts w:ascii="Times New Roman" w:eastAsia="Times New Roman" w:hAnsi="Times New Roman" w:cs="Times New Roman"/>
          <w:sz w:val="24"/>
          <w:szCs w:val="24"/>
          <w:lang w:eastAsia="pl-PL"/>
        </w:rPr>
        <w:t>:</w:t>
      </w:r>
      <w:r w:rsidR="0068057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Uniwersytet </w:t>
      </w:r>
      <w:r w:rsidR="00680573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 xml:space="preserve">Przyrodniczy w Lublinie /dalej UP Lublin/ </w:t>
      </w:r>
    </w:p>
    <w:p w:rsidR="006A43E1" w:rsidRPr="006A43E1" w:rsidRDefault="006A43E1" w:rsidP="006A43E1">
      <w:pPr>
        <w:widowControl w:val="0"/>
        <w:numPr>
          <w:ilvl w:val="0"/>
          <w:numId w:val="4"/>
        </w:numPr>
        <w:tabs>
          <w:tab w:val="num" w:pos="426"/>
        </w:tabs>
        <w:autoSpaceDE w:val="0"/>
        <w:autoSpaceDN w:val="0"/>
        <w:adjustRightInd w:val="0"/>
        <w:spacing w:after="0" w:line="276" w:lineRule="auto"/>
        <w:ind w:left="426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zapoznał się z Programem ochrony zasobów genetycznych kóz rasy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sandomierskiej</w:t>
      </w: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, stanowiącym załącznik do </w:t>
      </w:r>
      <w:r w:rsidR="0068057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umowy, zwany dalej „Programem” i </w:t>
      </w:r>
      <w:r w:rsidR="006008C4">
        <w:rPr>
          <w:rFonts w:ascii="Times New Roman" w:eastAsia="Times New Roman" w:hAnsi="Times New Roman" w:cs="Times New Roman"/>
          <w:sz w:val="24"/>
          <w:szCs w:val="24"/>
          <w:lang w:eastAsia="pl-PL"/>
        </w:rPr>
        <w:t>P</w:t>
      </w:r>
      <w:r w:rsidR="00680573">
        <w:rPr>
          <w:rFonts w:ascii="Times New Roman" w:eastAsia="Times New Roman" w:hAnsi="Times New Roman" w:cs="Times New Roman"/>
          <w:sz w:val="24"/>
          <w:szCs w:val="24"/>
          <w:lang w:eastAsia="pl-PL"/>
        </w:rPr>
        <w:t>rocedurą</w:t>
      </w: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, które dostępne są na stronie internetowej Instytutu: </w:t>
      </w:r>
      <w:hyperlink r:id="rId7" w:history="1">
        <w:r w:rsidRPr="006A43E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l-PL"/>
          </w:rPr>
          <w:t>www.bioroznorodnosc.izoo.krakow.pl</w:t>
        </w:r>
      </w:hyperlink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oraz zobowiązuje się ich przestrzegać,</w:t>
      </w:r>
    </w:p>
    <w:p w:rsidR="006A43E1" w:rsidRPr="006A43E1" w:rsidRDefault="006A43E1" w:rsidP="006A43E1">
      <w:pPr>
        <w:widowControl w:val="0"/>
        <w:numPr>
          <w:ilvl w:val="0"/>
          <w:numId w:val="4"/>
        </w:numPr>
        <w:tabs>
          <w:tab w:val="num" w:pos="426"/>
        </w:tabs>
        <w:autoSpaceDE w:val="0"/>
        <w:autoSpaceDN w:val="0"/>
        <w:adjustRightInd w:val="0"/>
        <w:spacing w:after="0" w:line="276" w:lineRule="auto"/>
        <w:ind w:left="426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został powiadomiony o przysługującym mu prawie do wglądu do danych przechowywanych w bazach prowadzącego księgę oraz do ich poprawiania,</w:t>
      </w:r>
    </w:p>
    <w:p w:rsidR="006A43E1" w:rsidRPr="006A43E1" w:rsidRDefault="006A43E1" w:rsidP="006A43E1">
      <w:pPr>
        <w:widowControl w:val="0"/>
        <w:numPr>
          <w:ilvl w:val="0"/>
          <w:numId w:val="4"/>
        </w:numPr>
        <w:tabs>
          <w:tab w:val="num" w:pos="426"/>
        </w:tabs>
        <w:autoSpaceDE w:val="0"/>
        <w:autoSpaceDN w:val="0"/>
        <w:adjustRightInd w:val="0"/>
        <w:spacing w:after="0" w:line="276" w:lineRule="auto"/>
        <w:ind w:left="426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  <w:t>jest/nie jest (niewłaściwe należy przekreślić)</w:t>
      </w: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mikroprzedsiębiorcą albo małym lub średnim przedsiębiorcą w rozumieniu przepisów załącznika I do rozporządzenia Komisji (UE) nr 702/2014 z dnia 25 czerwca 2014 r. uznające niektóre kategorie pomocy w sektorach rolnym i leśnym oraz na obszarach wiejskich za zgodne z rynkiem wewnętrznym w zastosowaniu art. 107 i 108 Traktatu o funkcjonowaniu Unii Europejskiej (Dz.Urz.UE.L Nr 193, str. 1).</w:t>
      </w: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0" w:line="276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§ 2</w:t>
      </w: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Hodowca/Posiadacz zobowiązuje się do:</w:t>
      </w:r>
    </w:p>
    <w:p w:rsidR="006A43E1" w:rsidRPr="006A43E1" w:rsidRDefault="006A43E1" w:rsidP="006A43E1">
      <w:pPr>
        <w:widowControl w:val="0"/>
        <w:numPr>
          <w:ilvl w:val="3"/>
          <w:numId w:val="1"/>
        </w:numPr>
        <w:tabs>
          <w:tab w:val="left" w:pos="426"/>
          <w:tab w:val="left" w:pos="567"/>
        </w:tabs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utrzymywania kóz rasy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sandomierskiej</w:t>
      </w: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o minimalnej liczebności 3 szt. kóz matek oraz co najmniej 1 kozła stadnego;</w:t>
      </w:r>
    </w:p>
    <w:p w:rsidR="006A43E1" w:rsidRPr="006A43E1" w:rsidRDefault="006A43E1" w:rsidP="006A43E1">
      <w:pPr>
        <w:widowControl w:val="0"/>
        <w:numPr>
          <w:ilvl w:val="3"/>
          <w:numId w:val="1"/>
        </w:numPr>
        <w:tabs>
          <w:tab w:val="left" w:pos="426"/>
          <w:tab w:val="left" w:pos="567"/>
        </w:tabs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przestrzegania warunków realizacji zawartych w Programie;</w:t>
      </w:r>
    </w:p>
    <w:p w:rsidR="006A43E1" w:rsidRPr="006A43E1" w:rsidRDefault="006A43E1" w:rsidP="006A43E1">
      <w:pPr>
        <w:widowControl w:val="0"/>
        <w:numPr>
          <w:ilvl w:val="3"/>
          <w:numId w:val="1"/>
        </w:numPr>
        <w:tabs>
          <w:tab w:val="left" w:pos="426"/>
          <w:tab w:val="left" w:pos="567"/>
        </w:tabs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poddawania kóz ocenie wartości użytkowej</w:t>
      </w:r>
      <w:r w:rsidR="0068057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 tym kontroli użytkowości mlecznej</w:t>
      </w: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;</w:t>
      </w:r>
    </w:p>
    <w:p w:rsidR="006A43E1" w:rsidRPr="006A43E1" w:rsidRDefault="006A43E1" w:rsidP="006A43E1">
      <w:pPr>
        <w:widowControl w:val="0"/>
        <w:numPr>
          <w:ilvl w:val="3"/>
          <w:numId w:val="1"/>
        </w:numPr>
        <w:tabs>
          <w:tab w:val="left" w:pos="426"/>
          <w:tab w:val="left" w:pos="567"/>
        </w:tabs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odchowu czystorasowego materiału hodowlanego;</w:t>
      </w:r>
    </w:p>
    <w:p w:rsidR="006A43E1" w:rsidRPr="006A43E1" w:rsidRDefault="006A43E1" w:rsidP="006A43E1">
      <w:pPr>
        <w:widowControl w:val="0"/>
        <w:numPr>
          <w:ilvl w:val="3"/>
          <w:numId w:val="1"/>
        </w:numPr>
        <w:tabs>
          <w:tab w:val="left" w:pos="426"/>
          <w:tab w:val="left" w:pos="567"/>
        </w:tabs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terminowego i zgodnego z faktami prowadzenia dokumentacji hodowlanej na drukach przekazywanych przez pracowników </w:t>
      </w:r>
      <w:r w:rsidR="00680573">
        <w:rPr>
          <w:rFonts w:ascii="Times New Roman" w:eastAsia="Times New Roman" w:hAnsi="Times New Roman" w:cs="Times New Roman"/>
          <w:sz w:val="24"/>
          <w:szCs w:val="24"/>
          <w:lang w:eastAsia="pl-PL"/>
        </w:rPr>
        <w:t>UP</w:t>
      </w:r>
      <w:r w:rsidR="0035391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 L</w:t>
      </w:r>
      <w:r w:rsidR="00680573">
        <w:rPr>
          <w:rFonts w:ascii="Times New Roman" w:eastAsia="Times New Roman" w:hAnsi="Times New Roman" w:cs="Times New Roman"/>
          <w:sz w:val="24"/>
          <w:szCs w:val="24"/>
          <w:lang w:eastAsia="pl-PL"/>
        </w:rPr>
        <w:t>ublin</w:t>
      </w:r>
      <w:r w:rsidR="00353913">
        <w:rPr>
          <w:rFonts w:ascii="Times New Roman" w:eastAsia="Times New Roman" w:hAnsi="Times New Roman" w:cs="Times New Roman"/>
          <w:sz w:val="24"/>
          <w:szCs w:val="24"/>
          <w:lang w:eastAsia="pl-PL"/>
        </w:rPr>
        <w:t>ie</w:t>
      </w: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. Raporty z wykotów, ważeń, brakowań oraz wprowadzania nowych kóz matek i kozłów nie prowadzonych przez selekcjonera należy przedkładać do </w:t>
      </w:r>
      <w:r w:rsidR="0068057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UP Lublin na bieżąco lecz </w:t>
      </w: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nie później niż 1 miesiąc od ukończenia tych czynności. </w:t>
      </w:r>
    </w:p>
    <w:p w:rsidR="006A43E1" w:rsidRPr="006A43E1" w:rsidRDefault="006A43E1" w:rsidP="006A43E1">
      <w:pPr>
        <w:widowControl w:val="0"/>
        <w:numPr>
          <w:ilvl w:val="3"/>
          <w:numId w:val="1"/>
        </w:numPr>
        <w:tabs>
          <w:tab w:val="left" w:pos="426"/>
          <w:tab w:val="left" w:pos="567"/>
        </w:tabs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prowadzenia wymaganych zapisów hodowlanych i przestrzegania zaleceń wydanych pisemnie lub ustnie przez przedstawiciela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UP w Lublinie</w:t>
      </w: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;</w:t>
      </w:r>
    </w:p>
    <w:p w:rsidR="006A43E1" w:rsidRPr="006A43E1" w:rsidRDefault="006A43E1" w:rsidP="006A43E1">
      <w:pPr>
        <w:widowControl w:val="0"/>
        <w:numPr>
          <w:ilvl w:val="3"/>
          <w:numId w:val="1"/>
        </w:numPr>
        <w:tabs>
          <w:tab w:val="left" w:pos="426"/>
          <w:tab w:val="left" w:pos="567"/>
        </w:tabs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udostępniania, na podstawie odrębnego porozumienia, zwierząt do celów badawczych przy zachowaniu obowiązujących przepisów weterynaryjnych; </w:t>
      </w:r>
    </w:p>
    <w:p w:rsidR="006A43E1" w:rsidRPr="006A43E1" w:rsidRDefault="006A43E1" w:rsidP="006A43E1">
      <w:pPr>
        <w:widowControl w:val="0"/>
        <w:numPr>
          <w:ilvl w:val="3"/>
          <w:numId w:val="1"/>
        </w:numPr>
        <w:tabs>
          <w:tab w:val="left" w:pos="426"/>
          <w:tab w:val="left" w:pos="567"/>
        </w:tabs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zapewnienia odpowiednich warunków utrzymania i pielęgnacji zwierząt;</w:t>
      </w:r>
    </w:p>
    <w:p w:rsidR="006A43E1" w:rsidRPr="006A43E1" w:rsidRDefault="006A43E1" w:rsidP="006A43E1">
      <w:pPr>
        <w:widowControl w:val="0"/>
        <w:numPr>
          <w:ilvl w:val="3"/>
          <w:numId w:val="1"/>
        </w:numPr>
        <w:tabs>
          <w:tab w:val="left" w:pos="426"/>
          <w:tab w:val="left" w:pos="567"/>
        </w:tabs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informowania Instytutu</w:t>
      </w:r>
      <w:r w:rsidR="0035391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i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UP Lublin</w:t>
      </w:r>
      <w:r w:rsidR="0035391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o zamiarze sprzedaży lub odstąpienia kóz i kozłów do dalszej hodowli w celu planowego dysponowania materiałem hodowlanym.</w:t>
      </w:r>
    </w:p>
    <w:p w:rsidR="006A43E1" w:rsidRPr="006A43E1" w:rsidRDefault="006A43E1" w:rsidP="006A43E1">
      <w:pPr>
        <w:widowControl w:val="0"/>
        <w:tabs>
          <w:tab w:val="left" w:pos="426"/>
          <w:tab w:val="left" w:pos="567"/>
        </w:tabs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0" w:line="276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§ 3</w:t>
      </w: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Prowa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dzący księgi hodowlane (UP Lublin</w:t>
      </w: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) zobowiązuje się do:</w:t>
      </w:r>
    </w:p>
    <w:p w:rsidR="006A43E1" w:rsidRPr="006A43E1" w:rsidRDefault="006A43E1" w:rsidP="006A43E1">
      <w:pPr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typowania zwierząt hodowlanych i kwalifikacji do uczestnictwa w Programie ochrony zasobów genetycznych kóz rasy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sandomierskiej</w:t>
      </w: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;</w:t>
      </w:r>
    </w:p>
    <w:p w:rsidR="006A43E1" w:rsidRPr="006A43E1" w:rsidRDefault="006A43E1" w:rsidP="006A43E1">
      <w:pPr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zapewnienia fachowej pomocy i doradztwa w zakresie prowadzenia stada kóz rasy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sandomierskiej</w:t>
      </w: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;</w:t>
      </w:r>
    </w:p>
    <w:p w:rsidR="006A43E1" w:rsidRPr="006A43E1" w:rsidRDefault="006A43E1" w:rsidP="006A43E1">
      <w:pPr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gromadzenia i przetwarzania pozyskanych informacji na potrzeby realizowanego Programu ochrony w celach statystycznych, informacyjnych, sprawozdawczych i naukowych oraz monitoringu i prowadzenia baz danych dla ras objętych programem ochrony zasobów genetycznych;</w:t>
      </w:r>
    </w:p>
    <w:p w:rsidR="006A43E1" w:rsidRPr="006A43E1" w:rsidRDefault="006A43E1" w:rsidP="006A43E1">
      <w:pPr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pozyskiwania środków na organizację spotkań hodowców, wystawy, itp. </w:t>
      </w: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0" w:line="276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§ 4</w:t>
      </w: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Instytut informuje, że zgodnie z zawartym z Prowadzącym ocenę wartość użytkowej Porozumieniem, </w:t>
      </w:r>
      <w:r w:rsidR="0035391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Uniwersytet Przyrodniczy w Lublinie </w:t>
      </w: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jest zobowiązany do:</w:t>
      </w:r>
    </w:p>
    <w:p w:rsidR="006A43E1" w:rsidRPr="006A43E1" w:rsidRDefault="006A43E1" w:rsidP="006A43E1">
      <w:pPr>
        <w:widowControl w:val="0"/>
        <w:numPr>
          <w:ilvl w:val="0"/>
          <w:numId w:val="2"/>
        </w:numPr>
        <w:tabs>
          <w:tab w:val="num" w:pos="567"/>
        </w:tabs>
        <w:autoSpaceDE w:val="0"/>
        <w:autoSpaceDN w:val="0"/>
        <w:adjustRightInd w:val="0"/>
        <w:spacing w:after="0" w:line="276" w:lineRule="auto"/>
        <w:ind w:hanging="51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przeprowadzania oceny wartości użytkowej</w:t>
      </w:r>
      <w:r w:rsidR="006008C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 tym kontroli użytkowości mlecznej</w:t>
      </w: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i dokonywania wpisów do dokumentacji hodowlanej zgodnie z obowiązującymi przepisami;</w:t>
      </w:r>
    </w:p>
    <w:p w:rsidR="006A43E1" w:rsidRPr="006A43E1" w:rsidRDefault="006A43E1" w:rsidP="006A43E1">
      <w:pPr>
        <w:widowControl w:val="0"/>
        <w:numPr>
          <w:ilvl w:val="0"/>
          <w:numId w:val="2"/>
        </w:numPr>
        <w:tabs>
          <w:tab w:val="num" w:pos="567"/>
        </w:tabs>
        <w:autoSpaceDE w:val="0"/>
        <w:autoSpaceDN w:val="0"/>
        <w:adjustRightInd w:val="0"/>
        <w:spacing w:after="0" w:line="276" w:lineRule="auto"/>
        <w:ind w:hanging="51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prowadzenia ewidencji zwierząt i  wspólnie z Instytutem prac hodowlanych w stadzie zgodnie z założeniami Programu;</w:t>
      </w:r>
    </w:p>
    <w:p w:rsidR="006008C4" w:rsidRDefault="006A43E1" w:rsidP="006008C4">
      <w:pPr>
        <w:widowControl w:val="0"/>
        <w:numPr>
          <w:ilvl w:val="0"/>
          <w:numId w:val="2"/>
        </w:numPr>
        <w:tabs>
          <w:tab w:val="num" w:pos="567"/>
        </w:tabs>
        <w:autoSpaceDE w:val="0"/>
        <w:autoSpaceDN w:val="0"/>
        <w:adjustRightInd w:val="0"/>
        <w:spacing w:after="0" w:line="276" w:lineRule="auto"/>
        <w:ind w:hanging="51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>kontroli kojarzeń w stadach zgodnych z założeniami Programu ochrony zasobów genetycznych kóz;</w:t>
      </w:r>
    </w:p>
    <w:p w:rsidR="006008C4" w:rsidRPr="006008C4" w:rsidRDefault="006008C4" w:rsidP="006008C4">
      <w:pPr>
        <w:widowControl w:val="0"/>
        <w:numPr>
          <w:ilvl w:val="0"/>
          <w:numId w:val="2"/>
        </w:numPr>
        <w:tabs>
          <w:tab w:val="num" w:pos="567"/>
        </w:tabs>
        <w:autoSpaceDE w:val="0"/>
        <w:autoSpaceDN w:val="0"/>
        <w:adjustRightInd w:val="0"/>
        <w:spacing w:after="0" w:line="276" w:lineRule="auto"/>
        <w:ind w:hanging="51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008C4">
        <w:rPr>
          <w:rFonts w:ascii="Times New Roman" w:eastAsia="Times New Roman" w:hAnsi="Times New Roman" w:cs="Times New Roman"/>
          <w:sz w:val="24"/>
          <w:szCs w:val="24"/>
          <w:lang w:eastAsia="pl-PL"/>
        </w:rPr>
        <w:t>udostępniania Instytutowi danych źródłowych i opracowań dotyczących kóz rasy sandomierskiej;</w:t>
      </w:r>
    </w:p>
    <w:p w:rsidR="006A43E1" w:rsidRPr="006A43E1" w:rsidRDefault="006A43E1" w:rsidP="006A43E1">
      <w:pPr>
        <w:widowControl w:val="0"/>
        <w:numPr>
          <w:ilvl w:val="0"/>
          <w:numId w:val="2"/>
        </w:numPr>
        <w:tabs>
          <w:tab w:val="num" w:pos="567"/>
        </w:tabs>
        <w:autoSpaceDE w:val="0"/>
        <w:autoSpaceDN w:val="0"/>
        <w:adjustRightInd w:val="0"/>
        <w:spacing w:after="0" w:line="276" w:lineRule="auto"/>
        <w:ind w:hanging="51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informowan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i</w:t>
      </w: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a Instytutu o wszelkich nieprawidłowościach w trakcie prowadzenia kontroli użytkowości;</w:t>
      </w: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0" w:line="276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§ 5 </w:t>
      </w:r>
    </w:p>
    <w:p w:rsidR="006A43E1" w:rsidRPr="006A43E1" w:rsidRDefault="006A43E1" w:rsidP="006A43E1">
      <w:pPr>
        <w:widowControl w:val="0"/>
        <w:numPr>
          <w:ilvl w:val="0"/>
          <w:numId w:val="3"/>
        </w:numPr>
        <w:tabs>
          <w:tab w:val="num" w:pos="426"/>
        </w:tabs>
        <w:autoSpaceDE w:val="0"/>
        <w:autoSpaceDN w:val="0"/>
        <w:adjustRightInd w:val="0"/>
        <w:spacing w:after="0" w:line="276" w:lineRule="auto"/>
        <w:ind w:hanging="720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u w:val="single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Umowę zawiera się na czas nieokreślony.</w:t>
      </w:r>
    </w:p>
    <w:p w:rsidR="006A43E1" w:rsidRPr="006A43E1" w:rsidRDefault="006A43E1" w:rsidP="006A43E1">
      <w:pPr>
        <w:widowControl w:val="0"/>
        <w:numPr>
          <w:ilvl w:val="0"/>
          <w:numId w:val="3"/>
        </w:numPr>
        <w:tabs>
          <w:tab w:val="num" w:pos="426"/>
        </w:tabs>
        <w:autoSpaceDE w:val="0"/>
        <w:autoSpaceDN w:val="0"/>
        <w:adjustRightInd w:val="0"/>
        <w:spacing w:after="0" w:line="276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W czasie trwania umowy każda ze stron może ją wypowiedzieć za jednomiesięcznym okresem wypowiedzenia. Okres wypowiedzenia zaczyna biec pierwszego dnia miesiąca następującego po miesiącu, w którym wypowiedzenie zostało skutecznie doręczone drugiej stronie.</w:t>
      </w:r>
    </w:p>
    <w:p w:rsidR="006A43E1" w:rsidRPr="006A43E1" w:rsidRDefault="006A43E1" w:rsidP="006A43E1">
      <w:pPr>
        <w:widowControl w:val="0"/>
        <w:numPr>
          <w:ilvl w:val="0"/>
          <w:numId w:val="3"/>
        </w:numPr>
        <w:tabs>
          <w:tab w:val="num" w:pos="426"/>
        </w:tabs>
        <w:autoSpaceDE w:val="0"/>
        <w:autoSpaceDN w:val="0"/>
        <w:adjustRightInd w:val="0"/>
        <w:spacing w:after="0" w:line="276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Umowa może być rozwiązana ze skutkiem natychmiastowym w przypadku nie wypełnienia warunków umowy przez jedną ze Stron.</w:t>
      </w: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0" w:line="276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§ 6</w:t>
      </w: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sprawach nieuregulowanych niniejszą umową mają zastosowanie Program ochrony zasobów genetycznych kóz rasy </w:t>
      </w:r>
      <w:r w:rsidR="00353913">
        <w:rPr>
          <w:rFonts w:ascii="Times New Roman" w:eastAsia="Times New Roman" w:hAnsi="Times New Roman" w:cs="Times New Roman"/>
          <w:sz w:val="24"/>
          <w:szCs w:val="24"/>
          <w:lang w:eastAsia="pl-PL"/>
        </w:rPr>
        <w:t>sandomierskiej</w:t>
      </w: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oraz powszechnie obowiązujące przepisy, w szczególności: </w:t>
      </w:r>
      <w:r w:rsidRPr="006A43E1">
        <w:rPr>
          <w:rFonts w:ascii="Times New Roman" w:eastAsia="Times New Roman" w:hAnsi="Times New Roman" w:cs="Times New Roman"/>
          <w:sz w:val="24"/>
          <w:szCs w:val="24"/>
          <w:highlight w:val="cyan"/>
          <w:lang w:eastAsia="pl-PL"/>
        </w:rPr>
        <w:t>U</w:t>
      </w: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stawa o organizacji hodowli i rozrodzie zwierząt gospodarskich oraz przepisy wykonawcze wydane na jej podstawie.</w:t>
      </w: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0" w:line="276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§ 7</w:t>
      </w: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Sprawy sporne wynikające z niniejszej umowy Strony poddają do rozstrzygnięcia sądowi powszechnemu właściwemu ze względu na siedzibę Instytutu.</w:t>
      </w: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0" w:line="276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0" w:line="276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§ 8</w:t>
      </w: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Wszelkie zmiany do niniejszej umowy wymagają formy pisemnej pod rygorem nieważności.</w:t>
      </w: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0" w:line="276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§ 9</w:t>
      </w: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Niniejsza umowa została sporządzona w 2 jednobrzmiących egzemplarzach, po jednym dla każdej ze stron.</w:t>
      </w: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6A43E1" w:rsidRDefault="00353913" w:rsidP="00353913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        </w:t>
      </w:r>
      <w:r w:rsidR="006A43E1" w:rsidRPr="006A43E1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INSTYTUT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ZOOTECHNIKI</w:t>
      </w:r>
      <w:r w:rsidR="006A43E1" w:rsidRPr="006A43E1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ab/>
      </w:r>
      <w:r w:rsidR="006A43E1" w:rsidRPr="006A43E1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ab/>
      </w:r>
      <w:r w:rsidR="006A43E1" w:rsidRPr="006A43E1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ab/>
      </w:r>
      <w:r w:rsidR="006A43E1" w:rsidRPr="006A43E1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ab/>
      </w:r>
      <w:r w:rsidR="006A43E1" w:rsidRPr="006A43E1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ab/>
        <w:t>HODOWCA/POSIADACZ</w:t>
      </w:r>
    </w:p>
    <w:p w:rsidR="00353913" w:rsidRPr="006A43E1" w:rsidRDefault="00353913" w:rsidP="00353913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                                       PIB</w:t>
      </w: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br w:type="page"/>
      </w: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6A43E1" w:rsidRPr="006A43E1" w:rsidRDefault="006A43E1" w:rsidP="006A43E1">
      <w:pPr>
        <w:widowControl w:val="0"/>
        <w:tabs>
          <w:tab w:val="num" w:pos="426"/>
        </w:tabs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  <w:t xml:space="preserve">...........................................                                                           </w:t>
      </w:r>
    </w:p>
    <w:p w:rsidR="006A43E1" w:rsidRPr="006A43E1" w:rsidRDefault="006A43E1" w:rsidP="006A43E1">
      <w:pPr>
        <w:widowControl w:val="0"/>
        <w:tabs>
          <w:tab w:val="num" w:pos="426"/>
        </w:tabs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  <w:t xml:space="preserve">Imię, nazwisko                                                                                        </w:t>
      </w:r>
    </w:p>
    <w:p w:rsidR="006A43E1" w:rsidRPr="006A43E1" w:rsidRDefault="006A43E1" w:rsidP="006A43E1">
      <w:pPr>
        <w:widowControl w:val="0"/>
        <w:tabs>
          <w:tab w:val="num" w:pos="426"/>
        </w:tabs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  <w:t>..........................................</w:t>
      </w:r>
    </w:p>
    <w:p w:rsidR="006A43E1" w:rsidRPr="006A43E1" w:rsidRDefault="006A43E1" w:rsidP="006A43E1">
      <w:pPr>
        <w:widowControl w:val="0"/>
        <w:tabs>
          <w:tab w:val="num" w:pos="426"/>
        </w:tabs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  <w:t>..........................................</w:t>
      </w:r>
    </w:p>
    <w:p w:rsidR="006A43E1" w:rsidRPr="006A43E1" w:rsidRDefault="006A43E1" w:rsidP="006A43E1">
      <w:pPr>
        <w:widowControl w:val="0"/>
        <w:tabs>
          <w:tab w:val="num" w:pos="426"/>
        </w:tabs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  <w:t>...........................................</w:t>
      </w:r>
    </w:p>
    <w:p w:rsidR="006A43E1" w:rsidRPr="006A43E1" w:rsidRDefault="006A43E1" w:rsidP="006A43E1">
      <w:pPr>
        <w:widowControl w:val="0"/>
        <w:tabs>
          <w:tab w:val="num" w:pos="426"/>
        </w:tabs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  <w:t>adres</w:t>
      </w: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Times New Roman" w:hAnsi="Arial Narrow" w:cs="Arial Narrow"/>
          <w:sz w:val="20"/>
          <w:szCs w:val="20"/>
          <w:lang w:eastAsia="pl-PL"/>
        </w:rPr>
      </w:pP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eastAsia="Times New Roman" w:hAnsi="Arial Narrow" w:cs="Arial Narrow"/>
          <w:sz w:val="20"/>
          <w:szCs w:val="20"/>
          <w:lang w:eastAsia="pl-PL"/>
        </w:rPr>
      </w:pPr>
    </w:p>
    <w:p w:rsidR="006A43E1" w:rsidRPr="006A43E1" w:rsidRDefault="006A43E1" w:rsidP="006A43E1">
      <w:pPr>
        <w:widowControl w:val="0"/>
        <w:tabs>
          <w:tab w:val="num" w:pos="426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i/>
          <w:sz w:val="24"/>
          <w:szCs w:val="24"/>
          <w:lang w:val="x-none" w:eastAsia="x-none"/>
        </w:rPr>
      </w:pPr>
      <w:r w:rsidRPr="006A43E1">
        <w:rPr>
          <w:rFonts w:ascii="Arial" w:eastAsia="Times New Roman" w:hAnsi="Arial" w:cs="Arial"/>
          <w:b/>
          <w:i/>
          <w:sz w:val="24"/>
          <w:szCs w:val="24"/>
          <w:lang w:val="x-none" w:eastAsia="x-none"/>
        </w:rPr>
        <w:t>OŚWIADCZENIE</w:t>
      </w:r>
    </w:p>
    <w:p w:rsidR="006A43E1" w:rsidRPr="006A43E1" w:rsidRDefault="006A43E1" w:rsidP="006A43E1">
      <w:pPr>
        <w:widowControl w:val="0"/>
        <w:tabs>
          <w:tab w:val="num" w:pos="4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val="x-none" w:eastAsia="x-none"/>
        </w:rPr>
      </w:pPr>
    </w:p>
    <w:p w:rsidR="006A43E1" w:rsidRPr="006A43E1" w:rsidRDefault="006A43E1" w:rsidP="006A43E1">
      <w:pPr>
        <w:widowControl w:val="0"/>
        <w:tabs>
          <w:tab w:val="num" w:pos="4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x-none"/>
        </w:rPr>
      </w:pPr>
      <w:r w:rsidRPr="006A43E1">
        <w:rPr>
          <w:rFonts w:ascii="Times New Roman" w:eastAsia="Times New Roman" w:hAnsi="Times New Roman" w:cs="Times New Roman"/>
          <w:i/>
          <w:sz w:val="24"/>
          <w:szCs w:val="24"/>
          <w:lang w:val="x-none" w:eastAsia="x-none"/>
        </w:rPr>
        <w:tab/>
      </w:r>
      <w:r w:rsidRPr="006A43E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Na podstawie art. 6 ust. 1 lit. a Rozporządzenia Parlamentu Europejskiego i Rady (UE) 2016/679 z dnia 27 kwietnia 2016 r. w sprawie ochrony osób fizycznych w związku z przetwarzaniem danych osobowych i w sprawie swobodnego przepływu takich danych oraz uchylenia dyrektywy 95/46/WE (ogólne rozporządzenie o ochronie danych osobowych)</w:t>
      </w:r>
      <w:r w:rsidRPr="006A43E1">
        <w:rPr>
          <w:rFonts w:ascii="Times New Roman" w:eastAsia="Times New Roman" w:hAnsi="Times New Roman" w:cs="Times New Roman"/>
          <w:color w:val="FF0000"/>
          <w:sz w:val="24"/>
          <w:szCs w:val="24"/>
          <w:lang w:val="x-none" w:eastAsia="x-none"/>
        </w:rPr>
        <w:t xml:space="preserve"> </w:t>
      </w:r>
      <w:r w:rsidRPr="006A43E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Hodowca/Posiadacz wyraża zgodę i upoważnia Instytut Zootechniki</w:t>
      </w:r>
      <w:r w:rsidRPr="006A43E1">
        <w:rPr>
          <w:rFonts w:ascii="Times New Roman" w:eastAsia="Times New Roman" w:hAnsi="Times New Roman" w:cs="Times New Roman"/>
          <w:sz w:val="24"/>
          <w:szCs w:val="24"/>
          <w:lang w:eastAsia="x-none"/>
        </w:rPr>
        <w:t xml:space="preserve"> -</w:t>
      </w:r>
      <w:r w:rsidRPr="006A43E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Państwowy Instytut Badawczy do przetwarzania danych osobowych </w:t>
      </w:r>
      <w:r w:rsidRPr="006A43E1">
        <w:rPr>
          <w:rFonts w:ascii="Times New Roman" w:eastAsia="Times New Roman" w:hAnsi="Times New Roman" w:cs="Times New Roman"/>
          <w:sz w:val="24"/>
          <w:szCs w:val="24"/>
          <w:lang w:eastAsia="x-none"/>
        </w:rPr>
        <w:t xml:space="preserve">w zakresie </w:t>
      </w:r>
      <w:r w:rsidRPr="006A43E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(imię i nazwisko, adres korespondencyjny, </w:t>
      </w:r>
      <w:r w:rsidRPr="006A43E1">
        <w:rPr>
          <w:rFonts w:ascii="Times New Roman" w:eastAsia="Times New Roman" w:hAnsi="Times New Roman" w:cs="Times New Roman"/>
          <w:sz w:val="24"/>
          <w:szCs w:val="24"/>
          <w:lang w:eastAsia="x-none"/>
        </w:rPr>
        <w:t xml:space="preserve">adres siedziby stada, </w:t>
      </w:r>
      <w:r w:rsidRPr="006A43E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numer identyfikacyjny producenta,</w:t>
      </w:r>
      <w:r w:rsidRPr="006A43E1">
        <w:rPr>
          <w:rFonts w:ascii="Times New Roman" w:eastAsia="Times New Roman" w:hAnsi="Times New Roman" w:cs="Times New Roman"/>
          <w:sz w:val="24"/>
          <w:szCs w:val="24"/>
          <w:lang w:eastAsia="x-none"/>
        </w:rPr>
        <w:t xml:space="preserve"> PESEL lub NIP,</w:t>
      </w:r>
      <w:r w:rsidRPr="006A43E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numer telefon</w:t>
      </w:r>
      <w:r w:rsidRPr="006A43E1">
        <w:rPr>
          <w:rFonts w:ascii="Times New Roman" w:eastAsia="Times New Roman" w:hAnsi="Times New Roman" w:cs="Times New Roman"/>
          <w:sz w:val="24"/>
          <w:szCs w:val="24"/>
          <w:lang w:eastAsia="x-none"/>
        </w:rPr>
        <w:t>u</w:t>
      </w:r>
      <w:r w:rsidRPr="006A43E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) oraz informacji o stadzie podstawowym i wynikach oceny wartości użytkowej i hodowlane</w:t>
      </w:r>
      <w:r w:rsidRPr="006A43E1">
        <w:rPr>
          <w:rFonts w:ascii="Times New Roman" w:eastAsia="Times New Roman" w:hAnsi="Times New Roman" w:cs="Times New Roman"/>
          <w:sz w:val="24"/>
          <w:szCs w:val="24"/>
          <w:lang w:eastAsia="x-none"/>
        </w:rPr>
        <w:t xml:space="preserve">j w celu </w:t>
      </w:r>
      <w:r w:rsidRPr="006A43E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uczestnictwa</w:t>
      </w:r>
      <w:r w:rsidRPr="006A43E1">
        <w:rPr>
          <w:rFonts w:ascii="Times New Roman" w:eastAsia="Times New Roman" w:hAnsi="Times New Roman" w:cs="Times New Roman"/>
          <w:sz w:val="24"/>
          <w:szCs w:val="24"/>
          <w:lang w:eastAsia="x-none"/>
        </w:rPr>
        <w:t xml:space="preserve"> </w:t>
      </w:r>
      <w:r w:rsidRPr="006A43E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Hodowcy/Posiadacza w realizacji</w:t>
      </w:r>
      <w:r w:rsidR="00D9263C">
        <w:rPr>
          <w:rFonts w:ascii="Times New Roman" w:eastAsia="Times New Roman" w:hAnsi="Times New Roman" w:cs="Times New Roman"/>
          <w:sz w:val="24"/>
          <w:szCs w:val="24"/>
          <w:lang w:eastAsia="x-none"/>
        </w:rPr>
        <w:t xml:space="preserve"> </w:t>
      </w:r>
      <w:r w:rsidR="00D9263C" w:rsidRPr="003C4021">
        <w:rPr>
          <w:rFonts w:ascii="Times New Roman" w:eastAsia="Times New Roman" w:hAnsi="Times New Roman" w:cs="Times New Roman"/>
          <w:sz w:val="24"/>
          <w:szCs w:val="24"/>
          <w:lang w:eastAsia="pl-PL"/>
        </w:rPr>
        <w:t>interwencji „Zachowanie zagrożonych zasobów genetycznych zwierząt w ro</w:t>
      </w:r>
      <w:r w:rsidR="00D9263C">
        <w:rPr>
          <w:rFonts w:ascii="Times New Roman" w:eastAsia="Times New Roman" w:hAnsi="Times New Roman" w:cs="Times New Roman"/>
          <w:sz w:val="24"/>
          <w:szCs w:val="24"/>
          <w:lang w:eastAsia="pl-PL"/>
        </w:rPr>
        <w:t>lnictwie” (PS WPR 2023-2027).</w:t>
      </w:r>
      <w:bookmarkStart w:id="0" w:name="_GoBack"/>
      <w:bookmarkEnd w:id="0"/>
      <w:r w:rsidRPr="006A43E1">
        <w:rPr>
          <w:rFonts w:ascii="Times New Roman" w:eastAsia="Times New Roman" w:hAnsi="Times New Roman" w:cs="Times New Roman"/>
          <w:sz w:val="24"/>
          <w:szCs w:val="24"/>
          <w:lang w:eastAsia="x-none"/>
        </w:rPr>
        <w:t xml:space="preserve"> W tym celu </w:t>
      </w:r>
      <w:r w:rsidRPr="006A43E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Hodowca/Posiadacz wyraża zgodę na wymianę informacji na temat wniosków złożonych do Agencji Restrukturyzacji i Modernizacji Rolnictwa (ARiMR) pomiędzy ARiMR  a Instytutem</w:t>
      </w:r>
      <w:r w:rsidRPr="006A43E1">
        <w:rPr>
          <w:rFonts w:ascii="Times New Roman" w:eastAsia="Times New Roman" w:hAnsi="Times New Roman" w:cs="Times New Roman"/>
          <w:sz w:val="24"/>
          <w:szCs w:val="24"/>
          <w:lang w:eastAsia="x-none"/>
        </w:rPr>
        <w:t>.</w:t>
      </w:r>
    </w:p>
    <w:p w:rsidR="006A43E1" w:rsidRPr="006A43E1" w:rsidRDefault="006A43E1" w:rsidP="006A43E1">
      <w:pPr>
        <w:widowControl w:val="0"/>
        <w:tabs>
          <w:tab w:val="left" w:pos="7185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                                                                                 data, podpis</w:t>
      </w: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                                                    …………………………………………………….</w:t>
      </w: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0" w:line="240" w:lineRule="auto"/>
        <w:ind w:left="4254" w:firstLine="709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6A43E1">
        <w:rPr>
          <w:rFonts w:ascii="Arial" w:eastAsia="Times New Roman" w:hAnsi="Arial" w:cs="Arial"/>
          <w:b/>
          <w:sz w:val="24"/>
          <w:szCs w:val="24"/>
          <w:lang w:eastAsia="pl-PL"/>
        </w:rPr>
        <w:t xml:space="preserve">                                                                                                                 </w:t>
      </w: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Zgodnie z Rozporządzeniem Parlamentu Europejskiego i Rady (UE) 2016/679 z dnia 27 kwietnia 2016 roku w sprawie ochrony osób fizycznych w związku z przetwarzaniem danych osobowych i w sprawie swobodnego przepływu takich danych oraz uchylenia dyrektywy 95/46/WE informujemy, iż na stronie internetowej Administratora znajduje się obowiązek informacyjny (zgodnie z art. 13 RODO), w którym wskazujemy w jaki sposób Państwa dane osobowe przetwarzane są przez Instytut Zootechniki – Państwowy Instytut Badawczy z siedzibą w Krakowie, z adresem: ul. Sarego 2, 31-047 Kraków. Prosimy o zapoznanie się z niniejszą klauzulą informacyjną </w:t>
      </w:r>
      <w:hyperlink r:id="rId8" w:tgtFrame="_blank" w:history="1">
        <w:r w:rsidRPr="006A43E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l-PL"/>
          </w:rPr>
          <w:t>http://www.izoo.krakow.pl/rodo.html</w:t>
        </w:r>
      </w:hyperlink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przypadku pytań lub wątpliwości co do zakresu przetwarzania Państwa danych przez Administratora zalecamy kontakt z Inspektorem Ochrony Danych - Panem Rafałem Andrzejewskim. Kontakt: </w:t>
      </w:r>
      <w:hyperlink r:id="rId9" w:history="1">
        <w:r w:rsidRPr="006A43E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l-PL"/>
          </w:rPr>
          <w:t>iod.r.andrzejewski@szkoleniaprawnicze.com.pl</w:t>
        </w:r>
      </w:hyperlink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lub tel-504976690.</w:t>
      </w: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43E1">
        <w:rPr>
          <w:rFonts w:ascii="Times New Roman" w:eastAsia="Times New Roman" w:hAnsi="Times New Roman" w:cs="Times New Roman"/>
          <w:sz w:val="24"/>
          <w:szCs w:val="24"/>
          <w:lang w:eastAsia="pl-PL"/>
        </w:rPr>
        <w:t>Podanie przez Panią/Pana danych osobowych jest dobrowolne ale niezbędne do zawarcia umowy. W przypadku niepodania tych danych, zawarcie umowy jest niemożliwe.</w:t>
      </w: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:rsidR="006A43E1" w:rsidRPr="006A43E1" w:rsidRDefault="006A43E1" w:rsidP="006A43E1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7F37E3" w:rsidRDefault="007F37E3"/>
    <w:sectPr w:rsidR="007F37E3" w:rsidSect="00C87959">
      <w:footerReference w:type="default" r:id="rId10"/>
      <w:pgSz w:w="11906" w:h="16838"/>
      <w:pgMar w:top="567" w:right="851" w:bottom="567" w:left="851" w:header="709" w:footer="709" w:gutter="0"/>
      <w:cols w:space="708"/>
      <w:noEndnote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72ED3" w:rsidRDefault="00872ED3">
      <w:pPr>
        <w:spacing w:after="0" w:line="240" w:lineRule="auto"/>
      </w:pPr>
      <w:r>
        <w:separator/>
      </w:r>
    </w:p>
  </w:endnote>
  <w:endnote w:type="continuationSeparator" w:id="0">
    <w:p w:rsidR="00872ED3" w:rsidRDefault="00872E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11989" w:rsidRDefault="006A43E1">
    <w:pPr>
      <w:pStyle w:val="Stopka"/>
      <w:framePr w:wrap="auto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D9263C">
      <w:rPr>
        <w:rStyle w:val="Numerstrony"/>
        <w:noProof/>
      </w:rPr>
      <w:t>1</w:t>
    </w:r>
    <w:r>
      <w:rPr>
        <w:rStyle w:val="Numerstrony"/>
      </w:rPr>
      <w:fldChar w:fldCharType="end"/>
    </w:r>
  </w:p>
  <w:p w:rsidR="00A11989" w:rsidRDefault="006A43E1">
    <w:pPr>
      <w:pStyle w:val="Stopka"/>
      <w:framePr w:w="375" w:h="23" w:wrap="auto" w:vAnchor="text" w:hAnchor="text" w:xAlign="center" w:y="1"/>
      <w:rPr>
        <w:sz w:val="20"/>
        <w:szCs w:val="20"/>
      </w:rPr>
    </w:pPr>
    <w:r>
      <w:rPr>
        <w:sz w:val="20"/>
        <w:szCs w:val="20"/>
      </w:rPr>
      <w:fldChar w:fldCharType="begin"/>
    </w:r>
    <w:r>
      <w:rPr>
        <w:sz w:val="20"/>
        <w:szCs w:val="20"/>
      </w:rPr>
      <w:instrText>\page\* ARABIC</w:instrText>
    </w:r>
    <w:r>
      <w:rPr>
        <w:sz w:val="20"/>
        <w:szCs w:val="20"/>
      </w:rPr>
      <w:fldChar w:fldCharType="separate"/>
    </w:r>
    <w:r>
      <w:rPr>
        <w:sz w:val="20"/>
        <w:szCs w:val="20"/>
      </w:rPr>
      <w:t>3</w:t>
    </w:r>
    <w:r>
      <w:rPr>
        <w:sz w:val="20"/>
        <w:szCs w:val="20"/>
      </w:rPr>
      <w:fldChar w:fldCharType="end"/>
    </w:r>
  </w:p>
  <w:p w:rsidR="00A11989" w:rsidRDefault="00872ED3">
    <w:pPr>
      <w:pStyle w:val="Stopka"/>
      <w:rPr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72ED3" w:rsidRDefault="00872ED3">
      <w:pPr>
        <w:spacing w:after="0" w:line="240" w:lineRule="auto"/>
      </w:pPr>
      <w:r>
        <w:separator/>
      </w:r>
    </w:p>
  </w:footnote>
  <w:footnote w:type="continuationSeparator" w:id="0">
    <w:p w:rsidR="00872ED3" w:rsidRDefault="00872ED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RTF_Num 10"/>
    <w:lvl w:ilvl="0">
      <w:start w:val="1"/>
      <w:numFmt w:val="decimal"/>
      <w:suff w:val="nothing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suff w:val="nothing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suff w:val="nothing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54"/>
        </w:tabs>
        <w:ind w:left="454" w:hanging="454"/>
      </w:pPr>
      <w:rPr>
        <w:rFonts w:cs="Times New Roman" w:hint="default"/>
      </w:rPr>
    </w:lvl>
    <w:lvl w:ilvl="4">
      <w:start w:val="1"/>
      <w:numFmt w:val="lowerLetter"/>
      <w:suff w:val="nothing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suff w:val="nothing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360"/>
        </w:tabs>
        <w:ind w:left="113" w:hanging="113"/>
      </w:pPr>
      <w:rPr>
        <w:rFonts w:cs="Times New Roman" w:hint="default"/>
      </w:rPr>
    </w:lvl>
    <w:lvl w:ilvl="7">
      <w:start w:val="1"/>
      <w:numFmt w:val="lowerLetter"/>
      <w:suff w:val="nothing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suff w:val="nothing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0000004"/>
    <w:multiLevelType w:val="singleLevel"/>
    <w:tmpl w:val="7826B876"/>
    <w:lvl w:ilvl="0">
      <w:start w:val="1"/>
      <w:numFmt w:val="decimal"/>
      <w:lvlText w:val="%1."/>
      <w:lvlJc w:val="left"/>
      <w:pPr>
        <w:tabs>
          <w:tab w:val="num" w:pos="757"/>
        </w:tabs>
        <w:ind w:left="510" w:hanging="113"/>
      </w:pPr>
      <w:rPr>
        <w:rFonts w:cs="Times New Roman" w:hint="default"/>
      </w:rPr>
    </w:lvl>
  </w:abstractNum>
  <w:abstractNum w:abstractNumId="2" w15:restartNumberingAfterBreak="0">
    <w:nsid w:val="2AC879A7"/>
    <w:multiLevelType w:val="hybridMultilevel"/>
    <w:tmpl w:val="86A28AA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5CD820A8"/>
    <w:multiLevelType w:val="hybridMultilevel"/>
    <w:tmpl w:val="E7321436"/>
    <w:lvl w:ilvl="0" w:tplc="1870EB4E">
      <w:start w:val="2"/>
      <w:numFmt w:val="bullet"/>
      <w:lvlText w:val="-"/>
      <w:lvlJc w:val="left"/>
      <w:pPr>
        <w:tabs>
          <w:tab w:val="num" w:pos="502"/>
        </w:tabs>
        <w:ind w:left="502" w:hanging="360"/>
      </w:pPr>
      <w:rPr>
        <w:rFonts w:ascii="Times New Roman" w:eastAsia="Times New Roman" w:hAnsi="Times New Roman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2656600"/>
    <w:multiLevelType w:val="hybridMultilevel"/>
    <w:tmpl w:val="3D58B950"/>
    <w:lvl w:ilvl="0" w:tplc="BA22584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i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1"/>
  </w:num>
  <w:num w:numId="3">
    <w:abstractNumId w:val="4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43E1"/>
    <w:rsid w:val="00144BFB"/>
    <w:rsid w:val="00353913"/>
    <w:rsid w:val="006008C4"/>
    <w:rsid w:val="00680573"/>
    <w:rsid w:val="006A43E1"/>
    <w:rsid w:val="007A4888"/>
    <w:rsid w:val="007F37E3"/>
    <w:rsid w:val="00872ED3"/>
    <w:rsid w:val="00A35ECF"/>
    <w:rsid w:val="00BA1D1A"/>
    <w:rsid w:val="00D9263C"/>
    <w:rsid w:val="00EC2A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FE868F"/>
  <w15:chartTrackingRefBased/>
  <w15:docId w15:val="{750309DB-987E-465D-B1FF-A7337357D1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semiHidden/>
    <w:unhideWhenUsed/>
    <w:rsid w:val="006A43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semiHidden/>
    <w:rsid w:val="006A43E1"/>
  </w:style>
  <w:style w:type="character" w:styleId="Numerstrony">
    <w:name w:val="page number"/>
    <w:rsid w:val="006A43E1"/>
    <w:rPr>
      <w:rFonts w:cs="Times New Roman"/>
      <w:sz w:val="24"/>
      <w:szCs w:val="24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68057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680573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680573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8057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80573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68057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8057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izoo.krakow.pl/rodo.html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bioroznorodnosc.izoo.krakow.pl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mailto:iod.r.andrzejewski@szkoleniaprawnicze.com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1384</Words>
  <Characters>8306</Characters>
  <Application>Microsoft Office Word</Application>
  <DocSecurity>0</DocSecurity>
  <Lines>69</Lines>
  <Paragraphs>19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Jacek Sikora</dc:creator>
  <cp:keywords/>
  <dc:description/>
  <cp:lastModifiedBy>Jacek Sikora</cp:lastModifiedBy>
  <cp:revision>2</cp:revision>
  <dcterms:created xsi:type="dcterms:W3CDTF">2023-01-17T10:28:00Z</dcterms:created>
  <dcterms:modified xsi:type="dcterms:W3CDTF">2023-01-17T10:28:00Z</dcterms:modified>
</cp:coreProperties>
</file>