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B3871" w:rsidRPr="00216B95" w:rsidRDefault="00E71A54" w:rsidP="00216B95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16B95">
        <w:rPr>
          <w:rFonts w:ascii="Times New Roman" w:hAnsi="Times New Roman" w:cs="Times New Roman"/>
          <w:b/>
          <w:sz w:val="24"/>
          <w:szCs w:val="24"/>
        </w:rPr>
        <w:t>Wskazówki do osób zainteresowanych hodowlą kóz rasy karpackiej.</w:t>
      </w:r>
    </w:p>
    <w:p w:rsidR="00BC1394" w:rsidRPr="004F7E3A" w:rsidRDefault="00E71A54" w:rsidP="004F7E3A">
      <w:pPr>
        <w:spacing w:line="360" w:lineRule="auto"/>
        <w:ind w:firstLine="708"/>
        <w:rPr>
          <w:rFonts w:ascii="Times New Roman" w:eastAsiaTheme="minorEastAsia" w:hAnsi="Times New Roman" w:cs="Times New Roman"/>
          <w:bCs/>
          <w:color w:val="000000" w:themeColor="text1"/>
          <w:kern w:val="24"/>
          <w:sz w:val="24"/>
          <w:szCs w:val="24"/>
          <w:lang w:eastAsia="pl-PL"/>
        </w:rPr>
      </w:pPr>
      <w:r w:rsidRPr="004F7E3A">
        <w:rPr>
          <w:rFonts w:ascii="Times New Roman" w:eastAsiaTheme="minorEastAsia" w:hAnsi="Times New Roman" w:cs="Times New Roman"/>
          <w:bCs/>
          <w:iCs/>
          <w:kern w:val="24"/>
          <w:sz w:val="24"/>
          <w:szCs w:val="24"/>
          <w:lang w:eastAsia="pl-PL"/>
        </w:rPr>
        <w:t xml:space="preserve">Koza karpacka to </w:t>
      </w:r>
      <w:r w:rsidRPr="004F7E3A">
        <w:rPr>
          <w:rFonts w:ascii="Times New Roman" w:eastAsiaTheme="minorEastAsia" w:hAnsi="Times New Roman" w:cs="Times New Roman"/>
          <w:bCs/>
          <w:iCs/>
          <w:kern w:val="24"/>
          <w:sz w:val="24"/>
          <w:szCs w:val="24"/>
          <w:lang w:eastAsia="pl-PL"/>
        </w:rPr>
        <w:t xml:space="preserve"> koza o drobnej budowie ciała, o długiej lub półdługiej białej lub kolorowej okrywie włosowej</w:t>
      </w:r>
      <w:r w:rsidRPr="004F7E3A">
        <w:rPr>
          <w:rFonts w:ascii="Times New Roman" w:eastAsiaTheme="minorEastAsia" w:hAnsi="Times New Roman" w:cs="Times New Roman"/>
          <w:bCs/>
          <w:iCs/>
          <w:kern w:val="24"/>
          <w:sz w:val="24"/>
          <w:szCs w:val="24"/>
          <w:lang w:eastAsia="pl-PL"/>
        </w:rPr>
        <w:t xml:space="preserve">, charakterystyczna </w:t>
      </w:r>
      <w:r w:rsidRPr="004F7E3A">
        <w:rPr>
          <w:rFonts w:ascii="Times New Roman" w:eastAsiaTheme="minorEastAsia" w:hAnsi="Times New Roman" w:cs="Times New Roman"/>
          <w:bCs/>
          <w:iCs/>
          <w:kern w:val="24"/>
          <w:sz w:val="24"/>
          <w:szCs w:val="24"/>
          <w:lang w:eastAsia="pl-PL"/>
        </w:rPr>
        <w:t>dla terenów górskich. Kozy te charakteryzowały się dobrymi cechami rozpłodowymi, i średnimi produkcyjnymi. W II połowie XX wieku zostały one   wyparte przez zwierzęta importowane co spowodowało, że uznano ja</w:t>
      </w:r>
      <w:r w:rsidRPr="004F7E3A">
        <w:rPr>
          <w:rFonts w:ascii="Times New Roman" w:eastAsiaTheme="minorEastAsia" w:hAnsi="Times New Roman" w:cs="Times New Roman"/>
          <w:bCs/>
          <w:iCs/>
          <w:kern w:val="24"/>
          <w:sz w:val="24"/>
          <w:szCs w:val="24"/>
          <w:lang w:eastAsia="pl-PL"/>
        </w:rPr>
        <w:t xml:space="preserve"> za wymarłą.</w:t>
      </w:r>
      <w:r w:rsidR="00216B95">
        <w:rPr>
          <w:rFonts w:ascii="Times New Roman" w:eastAsiaTheme="minorEastAsia" w:hAnsi="Times New Roman" w:cs="Times New Roman"/>
          <w:bCs/>
          <w:iCs/>
          <w:kern w:val="24"/>
          <w:sz w:val="24"/>
          <w:szCs w:val="24"/>
          <w:lang w:eastAsia="pl-PL"/>
        </w:rPr>
        <w:t xml:space="preserve"> </w:t>
      </w:r>
      <w:r w:rsidRPr="004F7E3A">
        <w:rPr>
          <w:rFonts w:ascii="Times New Roman" w:eastAsiaTheme="minorEastAsia" w:hAnsi="Times New Roman" w:cs="Times New Roman"/>
          <w:bCs/>
          <w:color w:val="000000" w:themeColor="text1"/>
          <w:kern w:val="24"/>
          <w:sz w:val="24"/>
          <w:szCs w:val="24"/>
          <w:lang w:eastAsia="pl-PL"/>
        </w:rPr>
        <w:t xml:space="preserve">Od </w:t>
      </w:r>
      <w:r w:rsidRPr="004F7E3A">
        <w:rPr>
          <w:rFonts w:ascii="Times New Roman" w:eastAsiaTheme="minorEastAsia" w:hAnsi="Times New Roman" w:cs="Times New Roman"/>
          <w:bCs/>
          <w:color w:val="000000" w:themeColor="text1"/>
          <w:kern w:val="24"/>
          <w:sz w:val="24"/>
          <w:szCs w:val="24"/>
          <w:lang w:eastAsia="pl-PL"/>
        </w:rPr>
        <w:t>2005</w:t>
      </w:r>
      <w:r w:rsidRPr="004F7E3A">
        <w:rPr>
          <w:rFonts w:ascii="Times New Roman" w:eastAsiaTheme="minorEastAsia" w:hAnsi="Times New Roman" w:cs="Times New Roman"/>
          <w:bCs/>
          <w:color w:val="000000" w:themeColor="text1"/>
          <w:kern w:val="24"/>
          <w:sz w:val="24"/>
          <w:szCs w:val="24"/>
          <w:lang w:eastAsia="pl-PL"/>
        </w:rPr>
        <w:t xml:space="preserve"> roku rozpoczął się w Instytucie Zootechniki PIOB proces restytucji (odtwarzania) tej rasy.</w:t>
      </w:r>
      <w:r w:rsidR="00216B95">
        <w:rPr>
          <w:rFonts w:ascii="Times New Roman" w:eastAsiaTheme="minorEastAsia" w:hAnsi="Times New Roman" w:cs="Times New Roman"/>
          <w:bCs/>
          <w:color w:val="000000" w:themeColor="text1"/>
          <w:kern w:val="24"/>
          <w:sz w:val="24"/>
          <w:szCs w:val="24"/>
          <w:lang w:eastAsia="pl-PL"/>
        </w:rPr>
        <w:t xml:space="preserve"> </w:t>
      </w:r>
      <w:r w:rsidRPr="004F7E3A">
        <w:rPr>
          <w:rFonts w:ascii="Times New Roman" w:eastAsiaTheme="minorEastAsia" w:hAnsi="Times New Roman" w:cs="Times New Roman"/>
          <w:bCs/>
          <w:color w:val="000000" w:themeColor="text1"/>
          <w:kern w:val="24"/>
          <w:sz w:val="24"/>
          <w:szCs w:val="24"/>
          <w:lang w:eastAsia="pl-PL"/>
        </w:rPr>
        <w:t>Obecnie w kraju są zarejestrowane</w:t>
      </w:r>
      <w:r w:rsidR="00BC1394" w:rsidRPr="004F7E3A">
        <w:rPr>
          <w:rFonts w:ascii="Times New Roman" w:eastAsiaTheme="minorEastAsia" w:hAnsi="Times New Roman" w:cs="Times New Roman"/>
          <w:bCs/>
          <w:color w:val="000000" w:themeColor="text1"/>
          <w:kern w:val="24"/>
          <w:sz w:val="24"/>
          <w:szCs w:val="24"/>
          <w:lang w:eastAsia="pl-PL"/>
        </w:rPr>
        <w:t xml:space="preserve"> 3 stada tej rasy. Znajdują</w:t>
      </w:r>
      <w:r w:rsidRPr="004F7E3A">
        <w:rPr>
          <w:rFonts w:ascii="Times New Roman" w:eastAsiaTheme="minorEastAsia" w:hAnsi="Times New Roman" w:cs="Times New Roman"/>
          <w:bCs/>
          <w:color w:val="000000" w:themeColor="text1"/>
          <w:kern w:val="24"/>
          <w:sz w:val="24"/>
          <w:szCs w:val="24"/>
          <w:lang w:eastAsia="pl-PL"/>
        </w:rPr>
        <w:t xml:space="preserve"> się</w:t>
      </w:r>
      <w:r w:rsidR="00BC1394" w:rsidRPr="004F7E3A">
        <w:rPr>
          <w:rFonts w:ascii="Times New Roman" w:eastAsiaTheme="minorEastAsia" w:hAnsi="Times New Roman" w:cs="Times New Roman"/>
          <w:bCs/>
          <w:color w:val="000000" w:themeColor="text1"/>
          <w:kern w:val="24"/>
          <w:sz w:val="24"/>
          <w:szCs w:val="24"/>
          <w:lang w:eastAsia="pl-PL"/>
        </w:rPr>
        <w:t xml:space="preserve"> one na terenie południowej Polski.</w:t>
      </w:r>
      <w:r w:rsidR="00216B95">
        <w:rPr>
          <w:rFonts w:ascii="Times New Roman" w:eastAsiaTheme="minorEastAsia" w:hAnsi="Times New Roman" w:cs="Times New Roman"/>
          <w:bCs/>
          <w:color w:val="000000" w:themeColor="text1"/>
          <w:kern w:val="24"/>
          <w:sz w:val="24"/>
          <w:szCs w:val="24"/>
          <w:lang w:eastAsia="pl-PL"/>
        </w:rPr>
        <w:t xml:space="preserve"> </w:t>
      </w:r>
      <w:r w:rsidR="00BC1394" w:rsidRPr="004F7E3A">
        <w:rPr>
          <w:rFonts w:ascii="Times New Roman" w:eastAsiaTheme="minorEastAsia" w:hAnsi="Times New Roman" w:cs="Times New Roman"/>
          <w:bCs/>
          <w:color w:val="000000" w:themeColor="text1"/>
          <w:kern w:val="24"/>
          <w:sz w:val="24"/>
          <w:szCs w:val="24"/>
          <w:lang w:eastAsia="pl-PL"/>
        </w:rPr>
        <w:t>Obecnie kóz karpackich jest 38 sztuk oraz 6 kozłów stadnych.</w:t>
      </w:r>
      <w:r w:rsidR="00216B95">
        <w:rPr>
          <w:rFonts w:ascii="Times New Roman" w:eastAsiaTheme="minorEastAsia" w:hAnsi="Times New Roman" w:cs="Times New Roman"/>
          <w:bCs/>
          <w:color w:val="000000" w:themeColor="text1"/>
          <w:kern w:val="24"/>
          <w:sz w:val="24"/>
          <w:szCs w:val="24"/>
          <w:lang w:eastAsia="pl-PL"/>
        </w:rPr>
        <w:t xml:space="preserve"> </w:t>
      </w:r>
      <w:r w:rsidR="00BC1394" w:rsidRPr="004F7E3A">
        <w:rPr>
          <w:rFonts w:ascii="Times New Roman" w:eastAsiaTheme="minorEastAsia" w:hAnsi="Times New Roman" w:cs="Times New Roman"/>
          <w:bCs/>
          <w:color w:val="000000" w:themeColor="text1"/>
          <w:kern w:val="24"/>
          <w:sz w:val="24"/>
          <w:szCs w:val="24"/>
          <w:lang w:eastAsia="pl-PL"/>
        </w:rPr>
        <w:t>Od 2015 roku rozpoczęła się realizacja Programu ochrony zasobów genetycznych  kóz rasy karpackiej. Wraz z tym programem realizowany jest pakiet programu rolnoś</w:t>
      </w:r>
      <w:r w:rsidR="004F7E3A">
        <w:rPr>
          <w:rFonts w:ascii="Times New Roman" w:eastAsiaTheme="minorEastAsia" w:hAnsi="Times New Roman" w:cs="Times New Roman"/>
          <w:bCs/>
          <w:color w:val="000000" w:themeColor="text1"/>
          <w:kern w:val="24"/>
          <w:sz w:val="24"/>
          <w:szCs w:val="24"/>
          <w:lang w:eastAsia="pl-PL"/>
        </w:rPr>
        <w:t>rodowisko</w:t>
      </w:r>
      <w:r w:rsidR="00BC1394" w:rsidRPr="004F7E3A">
        <w:rPr>
          <w:rFonts w:ascii="Times New Roman" w:eastAsiaTheme="minorEastAsia" w:hAnsi="Times New Roman" w:cs="Times New Roman"/>
          <w:bCs/>
          <w:color w:val="000000" w:themeColor="text1"/>
          <w:kern w:val="24"/>
          <w:sz w:val="24"/>
          <w:szCs w:val="24"/>
          <w:lang w:eastAsia="pl-PL"/>
        </w:rPr>
        <w:t>wego dotyczący ochrony kóz rasy karpackiej. W ramach tego pakietu możliwe jest dotowanie hodowli kóz tej rasy na poziomie 580 zł /sztukę za rok.</w:t>
      </w:r>
    </w:p>
    <w:p w:rsidR="006913E1" w:rsidRDefault="00BC1394" w:rsidP="00216B95">
      <w:pPr>
        <w:spacing w:line="360" w:lineRule="auto"/>
        <w:ind w:firstLine="708"/>
        <w:jc w:val="center"/>
        <w:rPr>
          <w:rFonts w:ascii="Times New Roman" w:eastAsiaTheme="minorEastAsia" w:hAnsi="Times New Roman" w:cs="Times New Roman"/>
          <w:bCs/>
          <w:i/>
          <w:color w:val="000000" w:themeColor="text1"/>
          <w:kern w:val="24"/>
          <w:sz w:val="28"/>
          <w:szCs w:val="28"/>
          <w:lang w:eastAsia="pl-PL"/>
        </w:rPr>
      </w:pPr>
      <w:r w:rsidRPr="00216B95">
        <w:rPr>
          <w:rFonts w:ascii="Times New Roman" w:eastAsiaTheme="minorEastAsia" w:hAnsi="Times New Roman" w:cs="Times New Roman"/>
          <w:bCs/>
          <w:i/>
          <w:color w:val="000000" w:themeColor="text1"/>
          <w:kern w:val="24"/>
          <w:sz w:val="28"/>
          <w:szCs w:val="28"/>
          <w:lang w:eastAsia="pl-PL"/>
        </w:rPr>
        <w:t>Warunki realizacji P</w:t>
      </w:r>
      <w:r w:rsidR="006913E1" w:rsidRPr="00216B95">
        <w:rPr>
          <w:rFonts w:ascii="Times New Roman" w:eastAsiaTheme="minorEastAsia" w:hAnsi="Times New Roman" w:cs="Times New Roman"/>
          <w:bCs/>
          <w:i/>
          <w:color w:val="000000" w:themeColor="text1"/>
          <w:kern w:val="24"/>
          <w:sz w:val="28"/>
          <w:szCs w:val="28"/>
          <w:lang w:eastAsia="pl-PL"/>
        </w:rPr>
        <w:t>r</w:t>
      </w:r>
      <w:r w:rsidRPr="00216B95">
        <w:rPr>
          <w:rFonts w:ascii="Times New Roman" w:eastAsiaTheme="minorEastAsia" w:hAnsi="Times New Roman" w:cs="Times New Roman"/>
          <w:bCs/>
          <w:i/>
          <w:color w:val="000000" w:themeColor="text1"/>
          <w:kern w:val="24"/>
          <w:sz w:val="28"/>
          <w:szCs w:val="28"/>
          <w:lang w:eastAsia="pl-PL"/>
        </w:rPr>
        <w:t xml:space="preserve">ogramu ochrony zasobów genetycznych zamieszczone są na stronie internetowej Instytutu Zootechniki w zakładce: </w:t>
      </w:r>
      <w:proofErr w:type="spellStart"/>
      <w:r w:rsidRPr="00216B95">
        <w:rPr>
          <w:rFonts w:ascii="Times New Roman" w:eastAsiaTheme="minorEastAsia" w:hAnsi="Times New Roman" w:cs="Times New Roman"/>
          <w:bCs/>
          <w:i/>
          <w:color w:val="000000" w:themeColor="text1"/>
          <w:kern w:val="24"/>
          <w:sz w:val="28"/>
          <w:szCs w:val="28"/>
          <w:lang w:eastAsia="pl-PL"/>
        </w:rPr>
        <w:t>bioroznorodnosc</w:t>
      </w:r>
      <w:proofErr w:type="spellEnd"/>
      <w:r w:rsidRPr="00216B95">
        <w:rPr>
          <w:rFonts w:ascii="Times New Roman" w:eastAsiaTheme="minorEastAsia" w:hAnsi="Times New Roman" w:cs="Times New Roman"/>
          <w:bCs/>
          <w:i/>
          <w:color w:val="000000" w:themeColor="text1"/>
          <w:kern w:val="24"/>
          <w:sz w:val="28"/>
          <w:szCs w:val="28"/>
          <w:lang w:eastAsia="pl-PL"/>
        </w:rPr>
        <w:t xml:space="preserve"> / kozy.</w:t>
      </w:r>
    </w:p>
    <w:p w:rsidR="00216B95" w:rsidRPr="00216B95" w:rsidRDefault="00216B95" w:rsidP="00216B95">
      <w:pPr>
        <w:spacing w:line="360" w:lineRule="auto"/>
        <w:ind w:firstLine="708"/>
        <w:jc w:val="center"/>
        <w:rPr>
          <w:rFonts w:ascii="Times New Roman" w:eastAsiaTheme="minorEastAsia" w:hAnsi="Times New Roman" w:cs="Times New Roman"/>
          <w:bCs/>
          <w:i/>
          <w:color w:val="000000" w:themeColor="text1"/>
          <w:kern w:val="24"/>
          <w:sz w:val="28"/>
          <w:szCs w:val="28"/>
          <w:lang w:eastAsia="pl-PL"/>
        </w:rPr>
      </w:pPr>
    </w:p>
    <w:p w:rsidR="00E71A54" w:rsidRPr="004F7E3A" w:rsidRDefault="006913E1" w:rsidP="004F7E3A">
      <w:pPr>
        <w:spacing w:line="360" w:lineRule="auto"/>
        <w:ind w:firstLine="708"/>
        <w:jc w:val="center"/>
        <w:rPr>
          <w:rFonts w:ascii="Times New Roman" w:eastAsiaTheme="minorEastAsia" w:hAnsi="Times New Roman" w:cs="Times New Roman"/>
          <w:b/>
          <w:bCs/>
          <w:color w:val="000000" w:themeColor="text1"/>
          <w:kern w:val="24"/>
          <w:sz w:val="24"/>
          <w:szCs w:val="24"/>
          <w:lang w:eastAsia="pl-PL"/>
        </w:rPr>
      </w:pPr>
      <w:r w:rsidRPr="004F7E3A">
        <w:rPr>
          <w:rFonts w:ascii="Times New Roman" w:eastAsiaTheme="minorEastAsia" w:hAnsi="Times New Roman" w:cs="Times New Roman"/>
          <w:b/>
          <w:bCs/>
          <w:color w:val="000000" w:themeColor="text1"/>
          <w:kern w:val="24"/>
          <w:sz w:val="24"/>
          <w:szCs w:val="24"/>
          <w:lang w:eastAsia="pl-PL"/>
        </w:rPr>
        <w:t>Dodatkowe informacje dotyczące hodowli kóz rasy karpackiej</w:t>
      </w:r>
    </w:p>
    <w:p w:rsidR="006913E1" w:rsidRPr="00216B95" w:rsidRDefault="006913E1" w:rsidP="004F7E3A">
      <w:pPr>
        <w:pStyle w:val="Akapitzlist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F7E3A">
        <w:rPr>
          <w:rFonts w:ascii="Times New Roman" w:eastAsiaTheme="minorEastAsia" w:hAnsi="Times New Roman" w:cs="Times New Roman"/>
          <w:bCs/>
          <w:color w:val="000000" w:themeColor="text1"/>
          <w:kern w:val="24"/>
          <w:sz w:val="24"/>
          <w:szCs w:val="24"/>
          <w:lang w:eastAsia="pl-PL"/>
        </w:rPr>
        <w:t xml:space="preserve">Osoba chcąca utrzymywać kozy powinna mieć gospodarstwo rolne o powierzchni co najmniej 1 ha i posiadać numer siedziby stada (PL +12 cyfr) nadany przez </w:t>
      </w:r>
      <w:proofErr w:type="spellStart"/>
      <w:r w:rsidRPr="004F7E3A">
        <w:rPr>
          <w:rFonts w:ascii="Times New Roman" w:eastAsiaTheme="minorEastAsia" w:hAnsi="Times New Roman" w:cs="Times New Roman"/>
          <w:bCs/>
          <w:color w:val="000000" w:themeColor="text1"/>
          <w:kern w:val="24"/>
          <w:sz w:val="24"/>
          <w:szCs w:val="24"/>
          <w:lang w:eastAsia="pl-PL"/>
        </w:rPr>
        <w:t>ARiMR</w:t>
      </w:r>
      <w:proofErr w:type="spellEnd"/>
      <w:r w:rsidRPr="004F7E3A">
        <w:rPr>
          <w:rFonts w:ascii="Times New Roman" w:eastAsiaTheme="minorEastAsia" w:hAnsi="Times New Roman" w:cs="Times New Roman"/>
          <w:bCs/>
          <w:color w:val="000000" w:themeColor="text1"/>
          <w:kern w:val="24"/>
          <w:sz w:val="24"/>
          <w:szCs w:val="24"/>
          <w:lang w:eastAsia="pl-PL"/>
        </w:rPr>
        <w:t>.</w:t>
      </w:r>
    </w:p>
    <w:p w:rsidR="00216B95" w:rsidRPr="004F7E3A" w:rsidRDefault="00216B95" w:rsidP="004F7E3A">
      <w:pPr>
        <w:pStyle w:val="Akapitzlist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bCs/>
          <w:color w:val="000000" w:themeColor="text1"/>
          <w:kern w:val="24"/>
          <w:sz w:val="24"/>
          <w:szCs w:val="24"/>
          <w:lang w:eastAsia="pl-PL"/>
        </w:rPr>
        <w:t xml:space="preserve">W stadach zwierząt hodowlanych musi być prowadzona kontrola użytkowości. W przypadku kóz jest to kontrola użytkowości mlecznej prowadzona prze regionalny związek hodowców owiec i kóz. Nie podjęcie takiej kontroli z stadzie lub jej przerwanie skutkuje usunięciem kóz z ksiąg hodowlanych. Kozy przestają być pod względem formalnym kozami rasowymi (zwierzęta użytkowe).  </w:t>
      </w:r>
    </w:p>
    <w:p w:rsidR="006913E1" w:rsidRPr="004F7E3A" w:rsidRDefault="006913E1" w:rsidP="004F7E3A">
      <w:pPr>
        <w:pStyle w:val="Akapitzlist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F7E3A">
        <w:rPr>
          <w:rFonts w:ascii="Times New Roman" w:eastAsiaTheme="minorEastAsia" w:hAnsi="Times New Roman" w:cs="Times New Roman"/>
          <w:bCs/>
          <w:color w:val="000000" w:themeColor="text1"/>
          <w:kern w:val="24"/>
          <w:sz w:val="24"/>
          <w:szCs w:val="24"/>
          <w:lang w:eastAsia="pl-PL"/>
        </w:rPr>
        <w:t>Zakupione zwierząt jeżeli posiadają „Świadectwo wpisu do ksiąg” są zwierzętami rasowymi i mogą przystępować do Programu ochrony zasobów genetycznych kóz.</w:t>
      </w:r>
    </w:p>
    <w:p w:rsidR="004F7E3A" w:rsidRPr="00216B95" w:rsidRDefault="006913E1" w:rsidP="004F7E3A">
      <w:pPr>
        <w:pStyle w:val="Akapitzlist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  <w:u w:val="single"/>
        </w:rPr>
      </w:pPr>
      <w:r w:rsidRPr="004F7E3A">
        <w:rPr>
          <w:rFonts w:ascii="Times New Roman" w:eastAsiaTheme="minorEastAsia" w:hAnsi="Times New Roman" w:cs="Times New Roman"/>
          <w:bCs/>
          <w:color w:val="000000" w:themeColor="text1"/>
          <w:kern w:val="24"/>
          <w:sz w:val="24"/>
          <w:szCs w:val="24"/>
          <w:lang w:eastAsia="pl-PL"/>
        </w:rPr>
        <w:t>Potomstwo, które uzyskujemy od kóz rasowych, po roku życia, musi przejść kwalifikację – LICENCJĘ. W wyniku licencji młode zwierzęta mogą być wpisane do ksiąg hodowlanych. Te które nie przejdą pomyślnie licencji nie zostają wpisane do ksiąg i nie są zwierzętam</w:t>
      </w:r>
      <w:r w:rsidR="00216B95">
        <w:rPr>
          <w:rFonts w:ascii="Times New Roman" w:eastAsiaTheme="minorEastAsia" w:hAnsi="Times New Roman" w:cs="Times New Roman"/>
          <w:bCs/>
          <w:color w:val="000000" w:themeColor="text1"/>
          <w:kern w:val="24"/>
          <w:sz w:val="24"/>
          <w:szCs w:val="24"/>
          <w:lang w:eastAsia="pl-PL"/>
        </w:rPr>
        <w:t>i rasowymi (hodowlanymi) a stają</w:t>
      </w:r>
      <w:r w:rsidRPr="004F7E3A">
        <w:rPr>
          <w:rFonts w:ascii="Times New Roman" w:eastAsiaTheme="minorEastAsia" w:hAnsi="Times New Roman" w:cs="Times New Roman"/>
          <w:bCs/>
          <w:color w:val="000000" w:themeColor="text1"/>
          <w:kern w:val="24"/>
          <w:sz w:val="24"/>
          <w:szCs w:val="24"/>
          <w:lang w:eastAsia="pl-PL"/>
        </w:rPr>
        <w:t xml:space="preserve"> się zwierzętami </w:t>
      </w:r>
      <w:r w:rsidRPr="004F7E3A">
        <w:rPr>
          <w:rFonts w:ascii="Times New Roman" w:eastAsiaTheme="minorEastAsia" w:hAnsi="Times New Roman" w:cs="Times New Roman"/>
          <w:bCs/>
          <w:color w:val="000000" w:themeColor="text1"/>
          <w:kern w:val="24"/>
          <w:sz w:val="24"/>
          <w:szCs w:val="24"/>
          <w:lang w:eastAsia="pl-PL"/>
        </w:rPr>
        <w:lastRenderedPageBreak/>
        <w:t>użytkowymi z pochodzeniem</w:t>
      </w:r>
      <w:r w:rsidR="004F7E3A">
        <w:rPr>
          <w:rFonts w:ascii="Times New Roman" w:eastAsiaTheme="minorEastAsia" w:hAnsi="Times New Roman" w:cs="Times New Roman"/>
          <w:bCs/>
          <w:color w:val="000000" w:themeColor="text1"/>
          <w:kern w:val="24"/>
          <w:sz w:val="24"/>
          <w:szCs w:val="24"/>
          <w:lang w:eastAsia="pl-PL"/>
        </w:rPr>
        <w:t xml:space="preserve">. </w:t>
      </w:r>
      <w:bookmarkStart w:id="0" w:name="_GoBack"/>
      <w:r w:rsidR="00216B95" w:rsidRPr="00216B95">
        <w:rPr>
          <w:rFonts w:ascii="Times New Roman" w:eastAsiaTheme="minorEastAsia" w:hAnsi="Times New Roman" w:cs="Times New Roman"/>
          <w:bCs/>
          <w:color w:val="000000" w:themeColor="text1"/>
          <w:kern w:val="24"/>
          <w:sz w:val="24"/>
          <w:szCs w:val="24"/>
          <w:u w:val="single"/>
          <w:lang w:eastAsia="pl-PL"/>
        </w:rPr>
        <w:t>Nie wpisuje się  automatycznie zwierząt do ksiąg tylko na podstawie pochodzenia</w:t>
      </w:r>
    </w:p>
    <w:bookmarkEnd w:id="0"/>
    <w:p w:rsidR="004F7E3A" w:rsidRPr="004F7E3A" w:rsidRDefault="004F7E3A" w:rsidP="004F7E3A">
      <w:pPr>
        <w:pStyle w:val="Akapitzlist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bCs/>
          <w:color w:val="000000" w:themeColor="text1"/>
          <w:kern w:val="24"/>
          <w:sz w:val="24"/>
          <w:szCs w:val="24"/>
          <w:lang w:eastAsia="pl-PL"/>
        </w:rPr>
        <w:t>Zalecany pierwszy termin krycia 14 – 16 miesięcy życia kozy.</w:t>
      </w:r>
    </w:p>
    <w:p w:rsidR="006913E1" w:rsidRPr="004F7E3A" w:rsidRDefault="004F7E3A" w:rsidP="004F7E3A">
      <w:pPr>
        <w:pStyle w:val="Akapitzlist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bCs/>
          <w:color w:val="000000" w:themeColor="text1"/>
          <w:kern w:val="24"/>
          <w:sz w:val="24"/>
          <w:szCs w:val="24"/>
          <w:lang w:eastAsia="pl-PL"/>
        </w:rPr>
        <w:t xml:space="preserve">Kozy matki, czyli takie kozy, które przynajmniej raz urodziły, mogą być zgłaszane do Programu ochrony zasobów genetycznych kóz rasy karpackiej. </w:t>
      </w:r>
      <w:r w:rsidR="006913E1" w:rsidRPr="004F7E3A">
        <w:rPr>
          <w:rFonts w:ascii="Times New Roman" w:eastAsiaTheme="minorEastAsia" w:hAnsi="Times New Roman" w:cs="Times New Roman"/>
          <w:bCs/>
          <w:color w:val="000000" w:themeColor="text1"/>
          <w:kern w:val="24"/>
          <w:sz w:val="24"/>
          <w:szCs w:val="24"/>
          <w:lang w:eastAsia="pl-PL"/>
        </w:rPr>
        <w:t xml:space="preserve">   </w:t>
      </w:r>
    </w:p>
    <w:sectPr w:rsidR="006913E1" w:rsidRPr="004F7E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C6111CE"/>
    <w:multiLevelType w:val="hybridMultilevel"/>
    <w:tmpl w:val="69DC7D62"/>
    <w:lvl w:ilvl="0" w:tplc="154C4BB2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EastAsia" w:hAnsi="Times New Roman" w:cs="Times New Roman" w:hint="default"/>
        <w:color w:val="000000" w:themeColor="text1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1A54"/>
    <w:rsid w:val="00216B95"/>
    <w:rsid w:val="004F7E3A"/>
    <w:rsid w:val="006913E1"/>
    <w:rsid w:val="00BC1394"/>
    <w:rsid w:val="00E71A54"/>
    <w:rsid w:val="00FB38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6913E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6913E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2</Pages>
  <Words>358</Words>
  <Characters>2149</Characters>
  <Application>Microsoft Office Word</Application>
  <DocSecurity>0</DocSecurity>
  <Lines>17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Jacek Sikora</dc:creator>
  <cp:lastModifiedBy>Jacek Sikora</cp:lastModifiedBy>
  <cp:revision>1</cp:revision>
  <dcterms:created xsi:type="dcterms:W3CDTF">2015-06-11T11:44:00Z</dcterms:created>
  <dcterms:modified xsi:type="dcterms:W3CDTF">2015-06-11T12:34:00Z</dcterms:modified>
</cp:coreProperties>
</file>